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0674" w14:textId="33E72CA0" w:rsidR="006A4861" w:rsidRPr="00623320" w:rsidRDefault="006A4861" w:rsidP="006A4861">
      <w:pPr>
        <w:pStyle w:val="Titre1"/>
      </w:pPr>
      <w:bookmarkStart w:id="0" w:name="_Hlk138317138"/>
      <w:r w:rsidRPr="00623320">
        <w:t>Préambule</w:t>
      </w:r>
    </w:p>
    <w:tbl>
      <w:tblPr>
        <w:tblStyle w:val="Grilledutableau"/>
        <w:tblW w:w="9669" w:type="dxa"/>
        <w:tblInd w:w="-318" w:type="dxa"/>
        <w:tblLook w:val="04A0" w:firstRow="1" w:lastRow="0" w:firstColumn="1" w:lastColumn="0" w:noHBand="0" w:noVBand="1"/>
      </w:tblPr>
      <w:tblGrid>
        <w:gridCol w:w="9669"/>
      </w:tblGrid>
      <w:tr w:rsidR="006A4861" w14:paraId="7B2B008F" w14:textId="77777777" w:rsidTr="006A4861">
        <w:trPr>
          <w:trHeight w:val="2421"/>
        </w:trPr>
        <w:tc>
          <w:tcPr>
            <w:tcW w:w="9669" w:type="dxa"/>
            <w:vAlign w:val="center"/>
          </w:tcPr>
          <w:p w14:paraId="3DD2DDE0" w14:textId="41ED62B5" w:rsidR="00347059" w:rsidRDefault="006456BD" w:rsidP="001B426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Cette</w:t>
            </w:r>
            <w:r w:rsidR="00347059">
              <w:rPr>
                <w:rFonts w:ascii="Open Sans" w:hAnsi="Open Sans" w:cs="Open Sans"/>
              </w:rPr>
              <w:t xml:space="preserve"> fiche de recensement</w:t>
            </w:r>
            <w:r w:rsidR="00347059" w:rsidRPr="00623320">
              <w:rPr>
                <w:rFonts w:ascii="Open Sans" w:hAnsi="Open Sans" w:cs="Open Sans"/>
              </w:rPr>
              <w:t xml:space="preserve"> a </w:t>
            </w:r>
            <w:r w:rsidR="00D96A11">
              <w:rPr>
                <w:rFonts w:ascii="Open Sans" w:hAnsi="Open Sans" w:cs="Open Sans"/>
              </w:rPr>
              <w:t xml:space="preserve">notamment </w:t>
            </w:r>
            <w:r w:rsidR="00347059" w:rsidRPr="00623320">
              <w:rPr>
                <w:rFonts w:ascii="Open Sans" w:hAnsi="Open Sans" w:cs="Open Sans"/>
              </w:rPr>
              <w:t>pour objectif de permettre aux services du Département d’identifier les principales caractéristiques de</w:t>
            </w:r>
            <w:r w:rsidR="00D96A11">
              <w:rPr>
                <w:rFonts w:ascii="Open Sans" w:hAnsi="Open Sans" w:cs="Open Sans"/>
              </w:rPr>
              <w:t>s</w:t>
            </w:r>
            <w:r w:rsidR="00347059" w:rsidRPr="00623320">
              <w:rPr>
                <w:rFonts w:ascii="Open Sans" w:hAnsi="Open Sans" w:cs="Open Sans"/>
              </w:rPr>
              <w:t xml:space="preserve"> projet</w:t>
            </w:r>
            <w:r w:rsidR="00D96A11">
              <w:rPr>
                <w:rFonts w:ascii="Open Sans" w:hAnsi="Open Sans" w:cs="Open Sans"/>
              </w:rPr>
              <w:t>s</w:t>
            </w:r>
            <w:r w:rsidR="00347059" w:rsidRPr="00623320">
              <w:rPr>
                <w:rFonts w:ascii="Open Sans" w:hAnsi="Open Sans" w:cs="Open Sans"/>
              </w:rPr>
              <w:t xml:space="preserve"> d’habitat inclusif naissant sur son territoire, et d’adapter son accompagnement en fonction des spécificités de chaque projet et porteur.</w:t>
            </w:r>
          </w:p>
          <w:p w14:paraId="79E86F83" w14:textId="77777777" w:rsidR="00347059" w:rsidRDefault="00347059" w:rsidP="001B426A">
            <w:pPr>
              <w:jc w:val="both"/>
              <w:rPr>
                <w:rFonts w:ascii="Open Sans" w:hAnsi="Open Sans" w:cs="Open Sans"/>
              </w:rPr>
            </w:pPr>
          </w:p>
          <w:p w14:paraId="1E545ED2" w14:textId="1996E84D" w:rsidR="006A4861" w:rsidRDefault="006A4861" w:rsidP="001B426A">
            <w:pPr>
              <w:jc w:val="both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 xml:space="preserve">Le demandeur devra </w:t>
            </w:r>
            <w:r w:rsidR="00347059">
              <w:rPr>
                <w:rFonts w:ascii="Open Sans" w:hAnsi="Open Sans" w:cs="Open Sans"/>
              </w:rPr>
              <w:t xml:space="preserve">la </w:t>
            </w:r>
            <w:r w:rsidRPr="00623320">
              <w:rPr>
                <w:rFonts w:ascii="Open Sans" w:hAnsi="Open Sans" w:cs="Open Sans"/>
              </w:rPr>
              <w:t xml:space="preserve">renseigner et </w:t>
            </w:r>
            <w:r w:rsidR="00347059">
              <w:rPr>
                <w:rFonts w:ascii="Open Sans" w:hAnsi="Open Sans" w:cs="Open Sans"/>
              </w:rPr>
              <w:t xml:space="preserve">la </w:t>
            </w:r>
            <w:r w:rsidRPr="00623320">
              <w:rPr>
                <w:rFonts w:ascii="Open Sans" w:hAnsi="Open Sans" w:cs="Open Sans"/>
              </w:rPr>
              <w:t>transmettre à la Direction de l’Autonomie, uniquement si le projet satisfait aux critères de l’habitat inclusif et qu’il n’entre pas en contradiction avec un ou plusieurs éléments mentionnés dans le document « L’essentiel sur l’habitat inclusif ».</w:t>
            </w:r>
          </w:p>
          <w:p w14:paraId="4B63E37C" w14:textId="77777777" w:rsidR="006A4861" w:rsidRPr="00623320" w:rsidRDefault="006A4861" w:rsidP="001B426A">
            <w:pPr>
              <w:jc w:val="both"/>
              <w:rPr>
                <w:rFonts w:ascii="Open Sans" w:hAnsi="Open Sans" w:cs="Open Sans"/>
              </w:rPr>
            </w:pPr>
          </w:p>
          <w:p w14:paraId="445B3C74" w14:textId="10B4AB06" w:rsidR="00347059" w:rsidRPr="00347059" w:rsidRDefault="00347059" w:rsidP="001B426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Elle</w:t>
            </w:r>
            <w:r w:rsidR="006A4861" w:rsidRPr="00623320">
              <w:rPr>
                <w:rFonts w:ascii="Open Sans" w:hAnsi="Open Sans" w:cs="Open Sans"/>
              </w:rPr>
              <w:t xml:space="preserve"> est à envoyer par mail à l’adresse suivante : </w:t>
            </w:r>
            <w:hyperlink r:id="rId8" w:history="1">
              <w:r w:rsidR="006A4861" w:rsidRPr="00623320">
                <w:rPr>
                  <w:rFonts w:ascii="Open Sans" w:hAnsi="Open Sans" w:cs="Open Sans"/>
                </w:rPr>
                <w:t>nourdine.guerfi@isere.fr</w:t>
              </w:r>
            </w:hyperlink>
          </w:p>
        </w:tc>
      </w:tr>
    </w:tbl>
    <w:p w14:paraId="3BC166A9" w14:textId="77777777" w:rsidR="006A4861" w:rsidRPr="00623320" w:rsidRDefault="006A4861" w:rsidP="006A4861">
      <w:pPr>
        <w:pStyle w:val="Titre1"/>
        <w:rPr>
          <w:rFonts w:ascii="Open Sans" w:hAnsi="Open Sans" w:cs="Open Sans"/>
        </w:rPr>
      </w:pPr>
      <w:r w:rsidRPr="00623320">
        <w:rPr>
          <w:rFonts w:eastAsia="Times New Roman"/>
          <w:lang w:eastAsia="fr-FR"/>
        </w:rPr>
        <w:t>Demandeur</w:t>
      </w:r>
    </w:p>
    <w:tbl>
      <w:tblPr>
        <w:tblStyle w:val="Grilledutableau"/>
        <w:tblW w:w="9669" w:type="dxa"/>
        <w:tblInd w:w="-31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56"/>
        <w:gridCol w:w="6313"/>
      </w:tblGrid>
      <w:tr w:rsidR="006A4861" w:rsidRPr="00623320" w14:paraId="619EEFF9" w14:textId="77777777" w:rsidTr="006A4861">
        <w:trPr>
          <w:trHeight w:val="547"/>
        </w:trPr>
        <w:tc>
          <w:tcPr>
            <w:tcW w:w="3356" w:type="dxa"/>
            <w:shd w:val="clear" w:color="auto" w:fill="auto"/>
            <w:vAlign w:val="center"/>
          </w:tcPr>
          <w:p w14:paraId="058C2CDA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bookmarkStart w:id="1" w:name="_Hlk132985878"/>
            <w:r w:rsidRPr="00623320">
              <w:rPr>
                <w:rFonts w:ascii="Open Sans" w:hAnsi="Open Sans" w:cs="Open Sans"/>
              </w:rPr>
              <w:t>Nom de la structure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6DA1574C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</w:tc>
      </w:tr>
      <w:tr w:rsidR="006A4861" w:rsidRPr="00623320" w14:paraId="1C0B1768" w14:textId="77777777" w:rsidTr="006A4861">
        <w:trPr>
          <w:trHeight w:val="547"/>
        </w:trPr>
        <w:tc>
          <w:tcPr>
            <w:tcW w:w="3356" w:type="dxa"/>
            <w:shd w:val="clear" w:color="auto" w:fill="auto"/>
            <w:vAlign w:val="center"/>
          </w:tcPr>
          <w:p w14:paraId="29691CEB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Adresse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408727B5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</w:tc>
      </w:tr>
      <w:tr w:rsidR="006A4861" w:rsidRPr="00623320" w14:paraId="1BCC8EF6" w14:textId="77777777" w:rsidTr="006A4861">
        <w:trPr>
          <w:trHeight w:val="547"/>
        </w:trPr>
        <w:tc>
          <w:tcPr>
            <w:tcW w:w="3356" w:type="dxa"/>
            <w:shd w:val="clear" w:color="auto" w:fill="auto"/>
            <w:vAlign w:val="center"/>
          </w:tcPr>
          <w:p w14:paraId="708DC3A6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Statut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0997B377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</w:tc>
      </w:tr>
      <w:bookmarkEnd w:id="1"/>
      <w:tr w:rsidR="006A4861" w:rsidRPr="00623320" w14:paraId="214D4E95" w14:textId="77777777" w:rsidTr="006A4861">
        <w:trPr>
          <w:trHeight w:val="1292"/>
        </w:trPr>
        <w:tc>
          <w:tcPr>
            <w:tcW w:w="3356" w:type="dxa"/>
            <w:shd w:val="clear" w:color="auto" w:fill="auto"/>
            <w:vAlign w:val="center"/>
          </w:tcPr>
          <w:p w14:paraId="119525B9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Qualité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21D4E015" w14:textId="77777777" w:rsidR="006A4861" w:rsidRPr="00623320" w:rsidRDefault="006A4861" w:rsidP="006A4861">
            <w:pPr>
              <w:pStyle w:val="Paragraphedeliste"/>
              <w:numPr>
                <w:ilvl w:val="0"/>
                <w:numId w:val="15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Porteur du projet (de vie) partagé</w:t>
            </w:r>
          </w:p>
          <w:p w14:paraId="7EA5501B" w14:textId="77777777" w:rsidR="006A4861" w:rsidRPr="00623320" w:rsidRDefault="006A4861" w:rsidP="006A4861">
            <w:pPr>
              <w:pStyle w:val="Paragraphedeliste"/>
              <w:numPr>
                <w:ilvl w:val="0"/>
                <w:numId w:val="15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Porteur du projet immobilier</w:t>
            </w:r>
          </w:p>
          <w:p w14:paraId="26FF0AC7" w14:textId="77777777" w:rsidR="006A4861" w:rsidRPr="00623320" w:rsidRDefault="006A4861" w:rsidP="006A4861">
            <w:pPr>
              <w:pStyle w:val="Paragraphedeliste"/>
              <w:numPr>
                <w:ilvl w:val="0"/>
                <w:numId w:val="15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Autre (à préciser) : …………………………………………</w:t>
            </w:r>
            <w:proofErr w:type="gramStart"/>
            <w:r w:rsidRPr="00623320">
              <w:rPr>
                <w:rFonts w:ascii="Open Sans" w:hAnsi="Open Sans" w:cs="Open Sans"/>
              </w:rPr>
              <w:t>…….</w:t>
            </w:r>
            <w:proofErr w:type="gramEnd"/>
            <w:r w:rsidRPr="00623320">
              <w:rPr>
                <w:rFonts w:ascii="Open Sans" w:hAnsi="Open Sans" w:cs="Open Sans"/>
              </w:rPr>
              <w:t>.</w:t>
            </w:r>
          </w:p>
        </w:tc>
      </w:tr>
      <w:tr w:rsidR="006A4861" w:rsidRPr="00623320" w14:paraId="738A337A" w14:textId="77777777" w:rsidTr="006A4861">
        <w:trPr>
          <w:trHeight w:val="547"/>
        </w:trPr>
        <w:tc>
          <w:tcPr>
            <w:tcW w:w="3356" w:type="dxa"/>
            <w:shd w:val="clear" w:color="auto" w:fill="auto"/>
            <w:vAlign w:val="center"/>
          </w:tcPr>
          <w:p w14:paraId="2DCC7F40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Nom et prénom du référent chargé de la demande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193A7AEA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</w:tc>
      </w:tr>
      <w:tr w:rsidR="006A4861" w:rsidRPr="00623320" w14:paraId="4E04AA5D" w14:textId="77777777" w:rsidTr="006A4861">
        <w:trPr>
          <w:trHeight w:val="547"/>
        </w:trPr>
        <w:tc>
          <w:tcPr>
            <w:tcW w:w="3356" w:type="dxa"/>
            <w:shd w:val="clear" w:color="auto" w:fill="auto"/>
            <w:vAlign w:val="center"/>
          </w:tcPr>
          <w:p w14:paraId="17E5D2AC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Téléphone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66CFD3FE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</w:tc>
      </w:tr>
      <w:tr w:rsidR="006A4861" w:rsidRPr="00623320" w14:paraId="3BFF4D80" w14:textId="77777777" w:rsidTr="006A4861">
        <w:trPr>
          <w:trHeight w:val="547"/>
        </w:trPr>
        <w:tc>
          <w:tcPr>
            <w:tcW w:w="3356" w:type="dxa"/>
            <w:shd w:val="clear" w:color="auto" w:fill="auto"/>
            <w:vAlign w:val="center"/>
          </w:tcPr>
          <w:p w14:paraId="24088BA0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E-mail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76E14ACB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</w:tc>
      </w:tr>
    </w:tbl>
    <w:p w14:paraId="4C4CF5CD" w14:textId="77777777" w:rsidR="006A4861" w:rsidRDefault="006A4861" w:rsidP="006A4861">
      <w:pPr>
        <w:pStyle w:val="Titre1"/>
      </w:pPr>
      <w:r w:rsidRPr="00623320">
        <w:rPr>
          <w:rFonts w:eastAsia="Times New Roman"/>
          <w:lang w:eastAsia="fr-FR"/>
        </w:rPr>
        <w:t>Environnement du projet</w:t>
      </w:r>
    </w:p>
    <w:tbl>
      <w:tblPr>
        <w:tblStyle w:val="Grilledutableau"/>
        <w:tblW w:w="9669" w:type="dxa"/>
        <w:tblInd w:w="-31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46"/>
        <w:gridCol w:w="6323"/>
      </w:tblGrid>
      <w:tr w:rsidR="006A4861" w:rsidRPr="00623320" w14:paraId="2F86FB13" w14:textId="77777777" w:rsidTr="006A4861">
        <w:trPr>
          <w:trHeight w:val="517"/>
        </w:trPr>
        <w:tc>
          <w:tcPr>
            <w:tcW w:w="3346" w:type="dxa"/>
            <w:shd w:val="clear" w:color="auto" w:fill="auto"/>
            <w:vAlign w:val="center"/>
          </w:tcPr>
          <w:p w14:paraId="3F7E8C32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Commune d’implantation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74D52204" w14:textId="77777777" w:rsidR="006A4861" w:rsidRPr="00623320" w:rsidRDefault="006A4861" w:rsidP="001B426A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6A4861" w:rsidRPr="00623320" w14:paraId="183BB3EB" w14:textId="77777777" w:rsidTr="006A4861">
        <w:trPr>
          <w:trHeight w:val="547"/>
        </w:trPr>
        <w:tc>
          <w:tcPr>
            <w:tcW w:w="3346" w:type="dxa"/>
            <w:shd w:val="clear" w:color="auto" w:fill="auto"/>
            <w:vAlign w:val="center"/>
          </w:tcPr>
          <w:p w14:paraId="685AD90C" w14:textId="565E2F85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Etude d’opportunité</w:t>
            </w:r>
            <w:r w:rsidR="00E16DE4">
              <w:rPr>
                <w:rFonts w:ascii="Open Sans" w:hAnsi="Open Sans" w:cs="Open Sans"/>
              </w:rPr>
              <w:t xml:space="preserve"> / faisabilité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004596B4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Avez-vous réalisé en amont un diagnostic des besoins sur le (futur) territoire d’implantation ?</w:t>
            </w:r>
          </w:p>
          <w:p w14:paraId="08B315BE" w14:textId="77777777" w:rsidR="006A4861" w:rsidRPr="00623320" w:rsidRDefault="006A4861" w:rsidP="006A4861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Oui</w:t>
            </w:r>
          </w:p>
          <w:p w14:paraId="5955BCCA" w14:textId="77777777" w:rsidR="006A4861" w:rsidRPr="00623320" w:rsidRDefault="006A4861" w:rsidP="006A4861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Non</w:t>
            </w:r>
          </w:p>
          <w:p w14:paraId="754B11AC" w14:textId="77777777" w:rsidR="006A4861" w:rsidRDefault="006A4861" w:rsidP="001B426A">
            <w:pPr>
              <w:ind w:left="36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Si oui, préciser le prestataire ayant réalisé cette analyse : ……………………………………………………………………………</w:t>
            </w:r>
          </w:p>
          <w:p w14:paraId="49388463" w14:textId="51F669F1" w:rsidR="006A4861" w:rsidRPr="00623320" w:rsidRDefault="006A4861" w:rsidP="001B426A">
            <w:pPr>
              <w:ind w:left="360"/>
              <w:rPr>
                <w:rFonts w:ascii="Open Sans" w:hAnsi="Open Sans" w:cs="Open Sans"/>
              </w:rPr>
            </w:pPr>
          </w:p>
        </w:tc>
      </w:tr>
      <w:tr w:rsidR="006A4861" w:rsidRPr="00623320" w14:paraId="3EB1C6B3" w14:textId="77777777" w:rsidTr="006A4861">
        <w:trPr>
          <w:trHeight w:val="1123"/>
        </w:trPr>
        <w:tc>
          <w:tcPr>
            <w:tcW w:w="3346" w:type="dxa"/>
            <w:shd w:val="clear" w:color="auto" w:fill="auto"/>
            <w:vAlign w:val="center"/>
          </w:tcPr>
          <w:p w14:paraId="4571EBB4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lastRenderedPageBreak/>
              <w:t>Partenaires mobilisés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E6C2E1C" w14:textId="77777777" w:rsidR="006A4861" w:rsidRPr="00623320" w:rsidRDefault="006A4861" w:rsidP="006A4861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Commune</w:t>
            </w:r>
          </w:p>
          <w:p w14:paraId="5731BA38" w14:textId="77777777" w:rsidR="006A4861" w:rsidRPr="00623320" w:rsidRDefault="006A4861" w:rsidP="001B426A">
            <w:pPr>
              <w:pStyle w:val="Paragraphedeliste"/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  <w:u w:val="single"/>
              </w:rPr>
              <w:t>Interlocuteur</w:t>
            </w:r>
            <w:r w:rsidRPr="00623320">
              <w:rPr>
                <w:rFonts w:ascii="Open Sans" w:hAnsi="Open Sans" w:cs="Open Sans"/>
              </w:rPr>
              <w:t> : …………………………………………………….</w:t>
            </w:r>
          </w:p>
          <w:p w14:paraId="29C1CC37" w14:textId="77777777" w:rsidR="006A4861" w:rsidRPr="00623320" w:rsidRDefault="006A4861" w:rsidP="006A4861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Service(s) du Département sur le territoire concerné</w:t>
            </w:r>
          </w:p>
          <w:p w14:paraId="0AC4139B" w14:textId="77777777" w:rsidR="006A4861" w:rsidRPr="00623320" w:rsidRDefault="006A4861" w:rsidP="001B426A">
            <w:pPr>
              <w:pStyle w:val="Paragraphedeliste"/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  <w:u w:val="single"/>
              </w:rPr>
              <w:t>Interlocuteur</w:t>
            </w:r>
            <w:r w:rsidRPr="00623320">
              <w:rPr>
                <w:rFonts w:ascii="Open Sans" w:hAnsi="Open Sans" w:cs="Open Sans"/>
              </w:rPr>
              <w:t> : …………………………………………………….</w:t>
            </w:r>
          </w:p>
          <w:p w14:paraId="1F30C893" w14:textId="77777777" w:rsidR="006A4861" w:rsidRPr="00623320" w:rsidRDefault="006A4861" w:rsidP="006A4861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Associations</w:t>
            </w:r>
          </w:p>
          <w:p w14:paraId="2D8B69C6" w14:textId="77777777" w:rsidR="006A4861" w:rsidRPr="00623320" w:rsidRDefault="006A4861" w:rsidP="006A4861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Structures sanitaires, médico-sociales et sociales</w:t>
            </w:r>
          </w:p>
          <w:p w14:paraId="58659783" w14:textId="77777777" w:rsidR="006A4861" w:rsidRPr="00623320" w:rsidRDefault="006A4861" w:rsidP="006A4861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Autres (à préciser) : ………………………………………………</w:t>
            </w:r>
          </w:p>
          <w:p w14:paraId="4C725A79" w14:textId="77777777" w:rsidR="006A4861" w:rsidRPr="00623320" w:rsidRDefault="006A4861" w:rsidP="001B426A">
            <w:p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Préciser le nom des principaux partenaires :</w:t>
            </w:r>
          </w:p>
          <w:p w14:paraId="5A05C4A6" w14:textId="77777777" w:rsidR="006A4861" w:rsidRPr="00623320" w:rsidRDefault="006A4861" w:rsidP="001B426A">
            <w:p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………………………………………………………………………………...</w:t>
            </w:r>
          </w:p>
          <w:p w14:paraId="2A55F557" w14:textId="77777777" w:rsidR="006A4861" w:rsidRPr="00623320" w:rsidRDefault="006A4861" w:rsidP="001B426A">
            <w:p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………………………………………………………………………………...</w:t>
            </w:r>
          </w:p>
        </w:tc>
      </w:tr>
    </w:tbl>
    <w:p w14:paraId="45208E6E" w14:textId="77777777" w:rsidR="006A4861" w:rsidRDefault="006A4861" w:rsidP="006A4861">
      <w:pPr>
        <w:pStyle w:val="Titre1"/>
      </w:pPr>
      <w:r w:rsidRPr="00623320">
        <w:rPr>
          <w:rFonts w:eastAsia="Times New Roman"/>
          <w:lang w:eastAsia="fr-FR"/>
        </w:rPr>
        <w:t>Caractéristiques de l’habitat</w:t>
      </w:r>
    </w:p>
    <w:tbl>
      <w:tblPr>
        <w:tblStyle w:val="Grilledutableau"/>
        <w:tblW w:w="9669" w:type="dxa"/>
        <w:tblInd w:w="-31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56"/>
        <w:gridCol w:w="6313"/>
      </w:tblGrid>
      <w:tr w:rsidR="006A4861" w:rsidRPr="00623320" w14:paraId="7CDAFA0E" w14:textId="77777777" w:rsidTr="006A4861">
        <w:trPr>
          <w:trHeight w:val="748"/>
        </w:trPr>
        <w:tc>
          <w:tcPr>
            <w:tcW w:w="3356" w:type="dxa"/>
            <w:shd w:val="clear" w:color="auto" w:fill="auto"/>
            <w:vAlign w:val="center"/>
          </w:tcPr>
          <w:p w14:paraId="0D04DDCB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Forme de l’habitat inclusif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0EBD6155" w14:textId="77777777" w:rsidR="006A4861" w:rsidRPr="00623320" w:rsidRDefault="006A4861" w:rsidP="006A4861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Habitat groupé : logements individuels regroupés</w:t>
            </w:r>
          </w:p>
          <w:p w14:paraId="124BB048" w14:textId="77777777" w:rsidR="006A4861" w:rsidRPr="00623320" w:rsidRDefault="006A4861" w:rsidP="006A4861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Colocation : logement(s) partagé(s)</w:t>
            </w:r>
          </w:p>
          <w:p w14:paraId="7CB668AF" w14:textId="77777777" w:rsidR="006A4861" w:rsidRPr="00623320" w:rsidRDefault="006A4861" w:rsidP="006A4861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Habitat diffus : logements individuels diffus</w:t>
            </w:r>
          </w:p>
        </w:tc>
      </w:tr>
      <w:tr w:rsidR="006A4861" w:rsidRPr="00623320" w14:paraId="6A905875" w14:textId="77777777" w:rsidTr="006A4861">
        <w:trPr>
          <w:trHeight w:val="415"/>
        </w:trPr>
        <w:tc>
          <w:tcPr>
            <w:tcW w:w="3356" w:type="dxa"/>
            <w:shd w:val="clear" w:color="auto" w:fill="auto"/>
            <w:vAlign w:val="center"/>
          </w:tcPr>
          <w:p w14:paraId="77B7EE48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Type de projet immobilier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663D4274" w14:textId="77777777" w:rsidR="006A4861" w:rsidRPr="00623320" w:rsidRDefault="006A4861" w:rsidP="006A4861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Construction neuve</w:t>
            </w:r>
          </w:p>
          <w:p w14:paraId="09E1EFE9" w14:textId="77777777" w:rsidR="003D02E6" w:rsidRDefault="006A4861" w:rsidP="001B426A">
            <w:pPr>
              <w:pStyle w:val="Paragraphedeliste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Si oui,</w:t>
            </w:r>
          </w:p>
          <w:p w14:paraId="310CBB9C" w14:textId="43F0CE94" w:rsidR="00347059" w:rsidRPr="00623320" w:rsidRDefault="00347059" w:rsidP="00347059">
            <w:pPr>
              <w:pStyle w:val="Paragraphedeliste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proofErr w:type="gramStart"/>
            <w:r w:rsidRPr="00623320">
              <w:rPr>
                <w:rFonts w:ascii="Open Sans" w:hAnsi="Open Sans" w:cs="Open Sans"/>
              </w:rPr>
              <w:t>le</w:t>
            </w:r>
            <w:proofErr w:type="gramEnd"/>
            <w:r w:rsidRPr="00623320">
              <w:rPr>
                <w:rFonts w:ascii="Open Sans" w:hAnsi="Open Sans" w:cs="Open Sans"/>
              </w:rPr>
              <w:t xml:space="preserve"> foncier est-il </w:t>
            </w:r>
            <w:r>
              <w:rPr>
                <w:rFonts w:ascii="Open Sans" w:hAnsi="Open Sans" w:cs="Open Sans"/>
              </w:rPr>
              <w:t>identifié</w:t>
            </w:r>
            <w:r w:rsidRPr="00623320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(sans être maîtrisé)</w:t>
            </w:r>
            <w:r w:rsidRPr="00623320">
              <w:rPr>
                <w:rFonts w:ascii="Open Sans" w:hAnsi="Open Sans" w:cs="Open Sans"/>
              </w:rPr>
              <w:t> ?</w:t>
            </w:r>
          </w:p>
          <w:p w14:paraId="50862983" w14:textId="77777777" w:rsidR="00347059" w:rsidRPr="00623320" w:rsidRDefault="00347059" w:rsidP="00347059">
            <w:pPr>
              <w:pStyle w:val="Paragraphedeliste"/>
              <w:numPr>
                <w:ilvl w:val="2"/>
                <w:numId w:val="24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Oui</w:t>
            </w:r>
          </w:p>
          <w:p w14:paraId="45F35843" w14:textId="77777777" w:rsidR="00347059" w:rsidRPr="00623320" w:rsidRDefault="00347059" w:rsidP="00347059">
            <w:pPr>
              <w:pStyle w:val="Paragraphedeliste"/>
              <w:numPr>
                <w:ilvl w:val="2"/>
                <w:numId w:val="24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Non</w:t>
            </w:r>
          </w:p>
          <w:p w14:paraId="757E3B43" w14:textId="77777777" w:rsidR="00347059" w:rsidRDefault="00347059" w:rsidP="001B426A">
            <w:pPr>
              <w:pStyle w:val="Paragraphedeliste"/>
              <w:rPr>
                <w:rFonts w:ascii="Open Sans" w:hAnsi="Open Sans" w:cs="Open Sans"/>
              </w:rPr>
            </w:pPr>
          </w:p>
          <w:p w14:paraId="572B578C" w14:textId="5A930E5E" w:rsidR="006A4861" w:rsidRPr="00623320" w:rsidRDefault="006A4861" w:rsidP="00347059">
            <w:pPr>
              <w:pStyle w:val="Paragraphedeliste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proofErr w:type="gramStart"/>
            <w:r w:rsidRPr="00623320">
              <w:rPr>
                <w:rFonts w:ascii="Open Sans" w:hAnsi="Open Sans" w:cs="Open Sans"/>
              </w:rPr>
              <w:t>le</w:t>
            </w:r>
            <w:proofErr w:type="gramEnd"/>
            <w:r w:rsidRPr="00623320">
              <w:rPr>
                <w:rFonts w:ascii="Open Sans" w:hAnsi="Open Sans" w:cs="Open Sans"/>
              </w:rPr>
              <w:t xml:space="preserve"> foncier est-il maîtrisé ou maîtrisable à brève échéance ?</w:t>
            </w:r>
          </w:p>
          <w:p w14:paraId="34CA75EB" w14:textId="77777777" w:rsidR="006A4861" w:rsidRPr="00623320" w:rsidRDefault="006A4861" w:rsidP="00347059">
            <w:pPr>
              <w:pStyle w:val="Paragraphedeliste"/>
              <w:numPr>
                <w:ilvl w:val="2"/>
                <w:numId w:val="25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Oui</w:t>
            </w:r>
          </w:p>
          <w:p w14:paraId="561A8CF7" w14:textId="77777777" w:rsidR="006A4861" w:rsidRPr="00623320" w:rsidRDefault="006A4861" w:rsidP="00347059">
            <w:pPr>
              <w:pStyle w:val="Paragraphedeliste"/>
              <w:numPr>
                <w:ilvl w:val="2"/>
                <w:numId w:val="25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Non</w:t>
            </w:r>
          </w:p>
          <w:p w14:paraId="539EBC57" w14:textId="77777777" w:rsidR="006A4861" w:rsidRPr="00623320" w:rsidRDefault="006A4861" w:rsidP="006A4861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Acquisition amélioration</w:t>
            </w:r>
          </w:p>
          <w:p w14:paraId="0BAC42EE" w14:textId="77777777" w:rsidR="006A4861" w:rsidRPr="00623320" w:rsidRDefault="006A4861" w:rsidP="006A4861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Offre déjà existante</w:t>
            </w:r>
          </w:p>
        </w:tc>
      </w:tr>
      <w:tr w:rsidR="006A4861" w:rsidRPr="00623320" w14:paraId="57F38D38" w14:textId="77777777" w:rsidTr="00D753C3">
        <w:trPr>
          <w:trHeight w:val="1046"/>
        </w:trPr>
        <w:tc>
          <w:tcPr>
            <w:tcW w:w="3356" w:type="dxa"/>
            <w:shd w:val="clear" w:color="auto" w:fill="auto"/>
            <w:vAlign w:val="center"/>
          </w:tcPr>
          <w:p w14:paraId="3E9E82F4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Nombre de logements et typologie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6212AD8B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623320">
              <w:rPr>
                <w:rFonts w:ascii="Open Sans" w:hAnsi="Open Sans" w:cs="Open Sans"/>
                <w:i/>
                <w:sz w:val="20"/>
                <w:szCs w:val="20"/>
              </w:rPr>
              <w:t>T1, T2, nombre de m2, répartition des espaces…</w:t>
            </w:r>
          </w:p>
          <w:p w14:paraId="0198A4B6" w14:textId="4AC0C358" w:rsidR="009A07FD" w:rsidRPr="00623320" w:rsidRDefault="009A07FD" w:rsidP="001B426A">
            <w:pPr>
              <w:spacing w:after="120"/>
              <w:rPr>
                <w:rFonts w:ascii="Open Sans" w:hAnsi="Open Sans" w:cs="Open Sans"/>
              </w:rPr>
            </w:pPr>
          </w:p>
        </w:tc>
      </w:tr>
      <w:tr w:rsidR="004F0BF4" w:rsidRPr="00623320" w14:paraId="27646919" w14:textId="77777777" w:rsidTr="00D753C3">
        <w:trPr>
          <w:trHeight w:val="1046"/>
        </w:trPr>
        <w:tc>
          <w:tcPr>
            <w:tcW w:w="3356" w:type="dxa"/>
            <w:shd w:val="clear" w:color="auto" w:fill="auto"/>
            <w:vAlign w:val="center"/>
          </w:tcPr>
          <w:p w14:paraId="70B2B3EA" w14:textId="77777777" w:rsidR="004F0BF4" w:rsidRDefault="004F0BF4" w:rsidP="001B426A">
            <w:pPr>
              <w:spacing w:after="120"/>
              <w:rPr>
                <w:rFonts w:ascii="Open Sans" w:hAnsi="Open Sans" w:cs="Open Sans"/>
              </w:rPr>
            </w:pPr>
            <w:r w:rsidRPr="004F0BF4">
              <w:rPr>
                <w:rFonts w:ascii="Open Sans" w:hAnsi="Open Sans" w:cs="Open Sans"/>
              </w:rPr>
              <w:t xml:space="preserve">Montant prévisionnel du loyer </w:t>
            </w:r>
          </w:p>
          <w:p w14:paraId="51EA60C1" w14:textId="649CDC0C" w:rsidR="004F0BF4" w:rsidRPr="00623320" w:rsidRDefault="004F0BF4" w:rsidP="001B426A">
            <w:pPr>
              <w:spacing w:after="120"/>
              <w:rPr>
                <w:rFonts w:ascii="Open Sans" w:hAnsi="Open Sans" w:cs="Open Sans"/>
              </w:rPr>
            </w:pPr>
            <w:r w:rsidRPr="004F0BF4">
              <w:rPr>
                <w:rFonts w:ascii="Open Sans" w:hAnsi="Open Sans" w:cs="Open Sans"/>
              </w:rPr>
              <w:t>(</w:t>
            </w:r>
            <w:proofErr w:type="gramStart"/>
            <w:r w:rsidRPr="004F0BF4">
              <w:rPr>
                <w:rFonts w:ascii="Open Sans" w:hAnsi="Open Sans" w:cs="Open Sans"/>
              </w:rPr>
              <w:t>par</w:t>
            </w:r>
            <w:proofErr w:type="gramEnd"/>
            <w:r w:rsidRPr="004F0BF4">
              <w:rPr>
                <w:rFonts w:ascii="Open Sans" w:hAnsi="Open Sans" w:cs="Open Sans"/>
              </w:rPr>
              <w:t xml:space="preserve"> habitant et par mois)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278EABE0" w14:textId="77777777" w:rsidR="004F0BF4" w:rsidRPr="004F0BF4" w:rsidRDefault="004F0BF4" w:rsidP="004F0BF4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696683" w:rsidRPr="00623320" w14:paraId="67545D1E" w14:textId="77777777" w:rsidTr="00D753C3">
        <w:trPr>
          <w:trHeight w:val="991"/>
        </w:trPr>
        <w:tc>
          <w:tcPr>
            <w:tcW w:w="3356" w:type="dxa"/>
            <w:shd w:val="clear" w:color="auto" w:fill="auto"/>
            <w:vAlign w:val="center"/>
          </w:tcPr>
          <w:p w14:paraId="1274D53F" w14:textId="06097088" w:rsidR="00696683" w:rsidRPr="00391871" w:rsidRDefault="00696683" w:rsidP="00696683">
            <w:pPr>
              <w:spacing w:after="120"/>
              <w:rPr>
                <w:rFonts w:ascii="Open Sans" w:hAnsi="Open Sans" w:cs="Open Sans"/>
              </w:rPr>
            </w:pPr>
            <w:r w:rsidRPr="00391871">
              <w:rPr>
                <w:rFonts w:ascii="Open Sans" w:hAnsi="Open Sans" w:cs="Open Sans"/>
              </w:rPr>
              <w:lastRenderedPageBreak/>
              <w:t>Présence d’un espace commun partagé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477C181B" w14:textId="0C3CA6D2" w:rsidR="00696683" w:rsidRPr="00391871" w:rsidRDefault="00696683" w:rsidP="00696683">
            <w:pPr>
              <w:spacing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91871">
              <w:rPr>
                <w:rFonts w:ascii="Open Sans" w:hAnsi="Open Sans" w:cs="Open Sans"/>
                <w:i/>
                <w:sz w:val="20"/>
                <w:szCs w:val="20"/>
              </w:rPr>
              <w:t xml:space="preserve">Oui/non ; </w:t>
            </w:r>
            <w:r w:rsidR="00391871" w:rsidRPr="00391871">
              <w:rPr>
                <w:rFonts w:ascii="Open Sans" w:hAnsi="Open Sans" w:cs="Open Sans"/>
                <w:i/>
                <w:sz w:val="20"/>
                <w:szCs w:val="20"/>
              </w:rPr>
              <w:t>nombre de m2</w:t>
            </w:r>
            <w:r w:rsidR="00391871">
              <w:rPr>
                <w:rFonts w:ascii="Open Sans" w:hAnsi="Open Sans" w:cs="Open Sans"/>
                <w:i/>
                <w:sz w:val="20"/>
                <w:szCs w:val="20"/>
              </w:rPr>
              <w:t>, d</w:t>
            </w:r>
            <w:r w:rsidRPr="00391871">
              <w:rPr>
                <w:rFonts w:ascii="Open Sans" w:hAnsi="Open Sans" w:cs="Open Sans"/>
                <w:i/>
                <w:sz w:val="20"/>
                <w:szCs w:val="20"/>
              </w:rPr>
              <w:t>escription…</w:t>
            </w:r>
          </w:p>
          <w:p w14:paraId="272591BA" w14:textId="77777777" w:rsidR="00696683" w:rsidRPr="00391871" w:rsidRDefault="00696683" w:rsidP="00696683">
            <w:pPr>
              <w:spacing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6A4861" w:rsidRPr="00623320" w14:paraId="645852EC" w14:textId="77777777" w:rsidTr="006A4861">
        <w:trPr>
          <w:trHeight w:val="547"/>
        </w:trPr>
        <w:tc>
          <w:tcPr>
            <w:tcW w:w="3356" w:type="dxa"/>
            <w:shd w:val="clear" w:color="auto" w:fill="auto"/>
            <w:vAlign w:val="center"/>
          </w:tcPr>
          <w:p w14:paraId="357D728A" w14:textId="1B88F0FA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Propriétaire</w:t>
            </w:r>
            <w:r>
              <w:rPr>
                <w:rFonts w:ascii="Open Sans" w:hAnsi="Open Sans" w:cs="Open Sans"/>
              </w:rPr>
              <w:t xml:space="preserve"> </w:t>
            </w:r>
          </w:p>
          <w:p w14:paraId="289FEB3B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(</w:t>
            </w:r>
            <w:proofErr w:type="gramStart"/>
            <w:r w:rsidRPr="00623320">
              <w:rPr>
                <w:rFonts w:ascii="Open Sans" w:hAnsi="Open Sans" w:cs="Open Sans"/>
              </w:rPr>
              <w:t>porteur</w:t>
            </w:r>
            <w:proofErr w:type="gramEnd"/>
            <w:r w:rsidRPr="00623320">
              <w:rPr>
                <w:rFonts w:ascii="Open Sans" w:hAnsi="Open Sans" w:cs="Open Sans"/>
              </w:rPr>
              <w:t xml:space="preserve"> du projet immobilier)</w:t>
            </w:r>
          </w:p>
        </w:tc>
        <w:tc>
          <w:tcPr>
            <w:tcW w:w="6313" w:type="dxa"/>
            <w:shd w:val="clear" w:color="auto" w:fill="auto"/>
          </w:tcPr>
          <w:p w14:paraId="1A0FFAC5" w14:textId="77777777" w:rsidR="006A4861" w:rsidRPr="00623320" w:rsidRDefault="006A4861" w:rsidP="006A4861">
            <w:pPr>
              <w:pStyle w:val="Paragraphedeliste"/>
              <w:numPr>
                <w:ilvl w:val="0"/>
                <w:numId w:val="18"/>
              </w:numPr>
              <w:spacing w:after="120"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Bailleur public</w:t>
            </w:r>
          </w:p>
          <w:p w14:paraId="72142437" w14:textId="77777777" w:rsidR="006A4861" w:rsidRPr="00623320" w:rsidRDefault="006A4861" w:rsidP="006A4861">
            <w:pPr>
              <w:pStyle w:val="Paragraphedeliste"/>
              <w:numPr>
                <w:ilvl w:val="0"/>
                <w:numId w:val="18"/>
              </w:numPr>
              <w:spacing w:after="120"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Bailleur privé</w:t>
            </w:r>
          </w:p>
          <w:p w14:paraId="45EC148C" w14:textId="77777777" w:rsidR="006A4861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Nom du propriétaire : ……………………………………………………...</w:t>
            </w:r>
          </w:p>
          <w:p w14:paraId="09BE4B38" w14:textId="6A8D330B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</w:p>
        </w:tc>
      </w:tr>
    </w:tbl>
    <w:p w14:paraId="2B720EB0" w14:textId="7E0BE8DC" w:rsidR="006A4861" w:rsidRDefault="006A4861" w:rsidP="006A4861">
      <w:pPr>
        <w:pStyle w:val="Titre1"/>
      </w:pPr>
      <w:r w:rsidRPr="00623320">
        <w:t>Informations relatives aux futurs habitants</w:t>
      </w:r>
    </w:p>
    <w:tbl>
      <w:tblPr>
        <w:tblStyle w:val="Grilledutableau"/>
        <w:tblW w:w="9669" w:type="dxa"/>
        <w:tblInd w:w="-31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56"/>
        <w:gridCol w:w="6313"/>
      </w:tblGrid>
      <w:tr w:rsidR="006A4861" w:rsidRPr="00623320" w14:paraId="31E11AB9" w14:textId="77777777" w:rsidTr="006A4861">
        <w:trPr>
          <w:trHeight w:val="1785"/>
        </w:trPr>
        <w:tc>
          <w:tcPr>
            <w:tcW w:w="3356" w:type="dxa"/>
            <w:shd w:val="clear" w:color="auto" w:fill="auto"/>
            <w:vAlign w:val="center"/>
          </w:tcPr>
          <w:p w14:paraId="51AA3F71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Bénéficiaire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0B50B329" w14:textId="77777777" w:rsidR="006A4861" w:rsidRPr="00623320" w:rsidRDefault="006A4861" w:rsidP="006A4861">
            <w:pPr>
              <w:pStyle w:val="Paragraphedeliste"/>
              <w:numPr>
                <w:ilvl w:val="0"/>
                <w:numId w:val="14"/>
              </w:numPr>
              <w:spacing w:after="160"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Personnes âgées de plus de 65 ans</w:t>
            </w:r>
          </w:p>
          <w:p w14:paraId="31F5EEF5" w14:textId="77777777" w:rsidR="006A4861" w:rsidRDefault="006A4861" w:rsidP="006A4861">
            <w:pPr>
              <w:pStyle w:val="Paragraphedeliste"/>
              <w:numPr>
                <w:ilvl w:val="0"/>
                <w:numId w:val="14"/>
              </w:numPr>
              <w:spacing w:after="160"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Personnes en situation de handicap</w:t>
            </w:r>
          </w:p>
          <w:p w14:paraId="42DCF649" w14:textId="31FA7251" w:rsidR="006A4861" w:rsidRPr="00623320" w:rsidRDefault="006A4861" w:rsidP="006A4861">
            <w:pPr>
              <w:pStyle w:val="Paragraphedeliste"/>
              <w:numPr>
                <w:ilvl w:val="0"/>
                <w:numId w:val="14"/>
              </w:numPr>
              <w:spacing w:after="160"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P</w:t>
            </w:r>
            <w:r w:rsidR="00D17C94">
              <w:rPr>
                <w:rFonts w:ascii="Open Sans" w:hAnsi="Open Sans" w:cs="Open Sans"/>
              </w:rPr>
              <w:t>rojet mixte : p</w:t>
            </w:r>
            <w:r w:rsidRPr="00623320">
              <w:rPr>
                <w:rFonts w:ascii="Open Sans" w:hAnsi="Open Sans" w:cs="Open Sans"/>
              </w:rPr>
              <w:t>ersonnes âgées</w:t>
            </w:r>
            <w:r>
              <w:rPr>
                <w:rFonts w:ascii="Open Sans" w:hAnsi="Open Sans" w:cs="Open Sans"/>
              </w:rPr>
              <w:t xml:space="preserve"> et </w:t>
            </w:r>
            <w:r w:rsidR="00D17C94">
              <w:rPr>
                <w:rFonts w:ascii="Open Sans" w:hAnsi="Open Sans" w:cs="Open Sans"/>
              </w:rPr>
              <w:t xml:space="preserve">personnes </w:t>
            </w:r>
            <w:bookmarkStart w:id="2" w:name="_GoBack"/>
            <w:bookmarkEnd w:id="2"/>
            <w:r w:rsidRPr="006A4861">
              <w:rPr>
                <w:rFonts w:ascii="Open Sans" w:hAnsi="Open Sans" w:cs="Open Sans"/>
              </w:rPr>
              <w:t>en situation de handicap</w:t>
            </w:r>
          </w:p>
        </w:tc>
      </w:tr>
      <w:tr w:rsidR="006A4861" w:rsidRPr="00623320" w14:paraId="138A28A7" w14:textId="77777777" w:rsidTr="006A4861">
        <w:trPr>
          <w:trHeight w:val="1084"/>
        </w:trPr>
        <w:tc>
          <w:tcPr>
            <w:tcW w:w="3356" w:type="dxa"/>
            <w:shd w:val="clear" w:color="auto" w:fill="auto"/>
            <w:vAlign w:val="center"/>
          </w:tcPr>
          <w:p w14:paraId="23CAFAA2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Profil des habitants, caractéristiques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3CFDE102" w14:textId="77777777" w:rsidR="006A4861" w:rsidRPr="00623320" w:rsidRDefault="006A4861" w:rsidP="001B426A">
            <w:pPr>
              <w:spacing w:after="120"/>
              <w:rPr>
                <w:rFonts w:ascii="Open Sans" w:eastAsia="Times New Roman" w:hAnsi="Open Sans" w:cs="Open Sans"/>
                <w:i/>
                <w:sz w:val="20"/>
                <w:lang w:eastAsia="fr-FR"/>
              </w:rPr>
            </w:pPr>
            <w:r w:rsidRPr="00623320">
              <w:rPr>
                <w:rFonts w:ascii="Open Sans" w:eastAsia="Times New Roman" w:hAnsi="Open Sans" w:cs="Open Sans"/>
                <w:i/>
                <w:sz w:val="20"/>
                <w:lang w:eastAsia="fr-FR"/>
              </w:rPr>
              <w:t>Spécificités en termes de type de handicap, moyenne d’âge, perte d’autonomie …</w:t>
            </w:r>
          </w:p>
          <w:p w14:paraId="72ADE07E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</w:p>
        </w:tc>
      </w:tr>
      <w:tr w:rsidR="006A4861" w:rsidRPr="00623320" w14:paraId="67FE5AD6" w14:textId="77777777" w:rsidTr="006A4861">
        <w:trPr>
          <w:trHeight w:val="547"/>
        </w:trPr>
        <w:tc>
          <w:tcPr>
            <w:tcW w:w="3356" w:type="dxa"/>
            <w:shd w:val="clear" w:color="auto" w:fill="auto"/>
            <w:vAlign w:val="center"/>
          </w:tcPr>
          <w:p w14:paraId="36465148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Nombre d’habitants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42A8FCFD" w14:textId="77777777" w:rsidR="006A4861" w:rsidRPr="00623320" w:rsidRDefault="006A4861" w:rsidP="001B426A">
            <w:pPr>
              <w:spacing w:after="120"/>
              <w:rPr>
                <w:rFonts w:ascii="Open Sans" w:eastAsia="Times New Roman" w:hAnsi="Open Sans" w:cs="Open Sans"/>
                <w:lang w:eastAsia="fr-FR"/>
              </w:rPr>
            </w:pPr>
          </w:p>
        </w:tc>
      </w:tr>
      <w:tr w:rsidR="006A4861" w:rsidRPr="00623320" w14:paraId="35FB77E9" w14:textId="77777777" w:rsidTr="006A4861">
        <w:trPr>
          <w:trHeight w:val="521"/>
        </w:trPr>
        <w:tc>
          <w:tcPr>
            <w:tcW w:w="3356" w:type="dxa"/>
            <w:shd w:val="clear" w:color="auto" w:fill="auto"/>
            <w:vAlign w:val="center"/>
          </w:tcPr>
          <w:p w14:paraId="23EFB749" w14:textId="77777777" w:rsidR="006A4861" w:rsidRPr="00623320" w:rsidRDefault="006A4861" w:rsidP="001B426A">
            <w:pPr>
              <w:spacing w:after="120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Statut des habitants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3E572271" w14:textId="77777777" w:rsidR="006A4861" w:rsidRPr="00623320" w:rsidRDefault="006A4861" w:rsidP="006A4861">
            <w:pPr>
              <w:pStyle w:val="Paragraphedeliste"/>
              <w:numPr>
                <w:ilvl w:val="0"/>
                <w:numId w:val="17"/>
              </w:numPr>
              <w:spacing w:after="120"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Locataire</w:t>
            </w:r>
          </w:p>
          <w:p w14:paraId="2FD1285C" w14:textId="77777777" w:rsidR="006A4861" w:rsidRPr="00623320" w:rsidRDefault="006A4861" w:rsidP="006A4861">
            <w:pPr>
              <w:pStyle w:val="Paragraphedeliste"/>
              <w:numPr>
                <w:ilvl w:val="0"/>
                <w:numId w:val="17"/>
              </w:numPr>
              <w:spacing w:after="120"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Colocataire</w:t>
            </w:r>
          </w:p>
          <w:p w14:paraId="06062D10" w14:textId="77777777" w:rsidR="006A4861" w:rsidRPr="00623320" w:rsidRDefault="006A4861" w:rsidP="006A4861">
            <w:pPr>
              <w:pStyle w:val="Paragraphedeliste"/>
              <w:numPr>
                <w:ilvl w:val="0"/>
                <w:numId w:val="17"/>
              </w:numPr>
              <w:spacing w:after="120" w:line="360" w:lineRule="auto"/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Propriétaire</w:t>
            </w:r>
          </w:p>
        </w:tc>
      </w:tr>
    </w:tbl>
    <w:p w14:paraId="0B33E8DC" w14:textId="77777777" w:rsidR="006A4861" w:rsidRDefault="006A4861" w:rsidP="006A4861">
      <w:pPr>
        <w:pStyle w:val="Titre1"/>
      </w:pPr>
      <w:r w:rsidRPr="00623320">
        <w:rPr>
          <w:rFonts w:eastAsia="Times New Roman"/>
          <w:lang w:eastAsia="fr-FR"/>
        </w:rPr>
        <w:t>Calendrier de mise en œuvre (ouverture de l’habitat)</w:t>
      </w:r>
    </w:p>
    <w:tbl>
      <w:tblPr>
        <w:tblStyle w:val="Grilledutableau"/>
        <w:tblW w:w="9669" w:type="dxa"/>
        <w:tblInd w:w="-318" w:type="dxa"/>
        <w:tblLook w:val="04A0" w:firstRow="1" w:lastRow="0" w:firstColumn="1" w:lastColumn="0" w:noHBand="0" w:noVBand="1"/>
      </w:tblPr>
      <w:tblGrid>
        <w:gridCol w:w="3356"/>
        <w:gridCol w:w="3477"/>
        <w:gridCol w:w="2836"/>
      </w:tblGrid>
      <w:tr w:rsidR="006A4861" w:rsidRPr="00623320" w14:paraId="38F9E07E" w14:textId="77777777" w:rsidTr="006A4861">
        <w:trPr>
          <w:trHeight w:val="521"/>
        </w:trPr>
        <w:tc>
          <w:tcPr>
            <w:tcW w:w="3356" w:type="dxa"/>
            <w:vMerge w:val="restart"/>
            <w:vAlign w:val="center"/>
          </w:tcPr>
          <w:p w14:paraId="6178F0C6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Niveau de maturité du projet</w:t>
            </w:r>
          </w:p>
        </w:tc>
        <w:tc>
          <w:tcPr>
            <w:tcW w:w="3477" w:type="dxa"/>
            <w:vAlign w:val="center"/>
          </w:tcPr>
          <w:p w14:paraId="77B9C640" w14:textId="77777777" w:rsidR="006A4861" w:rsidRPr="00623320" w:rsidRDefault="006A4861" w:rsidP="006A4861">
            <w:pPr>
              <w:pStyle w:val="Paragraphedeliste"/>
              <w:numPr>
                <w:ilvl w:val="0"/>
                <w:numId w:val="22"/>
              </w:num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En réflexion</w:t>
            </w:r>
          </w:p>
        </w:tc>
        <w:tc>
          <w:tcPr>
            <w:tcW w:w="2836" w:type="dxa"/>
            <w:vMerge w:val="restart"/>
            <w:vAlign w:val="center"/>
          </w:tcPr>
          <w:p w14:paraId="2CF77BCA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Echéance :</w:t>
            </w:r>
          </w:p>
          <w:p w14:paraId="2D54B5A6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  <w:p w14:paraId="25C95CCD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………………………………………</w:t>
            </w:r>
          </w:p>
        </w:tc>
      </w:tr>
      <w:tr w:rsidR="006A4861" w:rsidRPr="00623320" w14:paraId="5DB0494C" w14:textId="77777777" w:rsidTr="006A4861">
        <w:trPr>
          <w:trHeight w:val="459"/>
        </w:trPr>
        <w:tc>
          <w:tcPr>
            <w:tcW w:w="3356" w:type="dxa"/>
            <w:vMerge/>
            <w:vAlign w:val="center"/>
          </w:tcPr>
          <w:p w14:paraId="65260834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</w:tc>
        <w:tc>
          <w:tcPr>
            <w:tcW w:w="3477" w:type="dxa"/>
            <w:vAlign w:val="center"/>
          </w:tcPr>
          <w:p w14:paraId="7F15A933" w14:textId="77777777" w:rsidR="006A4861" w:rsidRPr="00623320" w:rsidRDefault="006A4861" w:rsidP="006A4861">
            <w:pPr>
              <w:pStyle w:val="Paragraphedeliste"/>
              <w:numPr>
                <w:ilvl w:val="0"/>
                <w:numId w:val="22"/>
              </w:num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Ouverture prochaine</w:t>
            </w:r>
          </w:p>
        </w:tc>
        <w:tc>
          <w:tcPr>
            <w:tcW w:w="2836" w:type="dxa"/>
            <w:vMerge/>
            <w:vAlign w:val="center"/>
          </w:tcPr>
          <w:p w14:paraId="7D090275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</w:tc>
      </w:tr>
      <w:tr w:rsidR="006A4861" w:rsidRPr="00623320" w14:paraId="666CECDE" w14:textId="77777777" w:rsidTr="006A4861">
        <w:trPr>
          <w:trHeight w:val="520"/>
        </w:trPr>
        <w:tc>
          <w:tcPr>
            <w:tcW w:w="3356" w:type="dxa"/>
            <w:vMerge/>
            <w:vAlign w:val="center"/>
          </w:tcPr>
          <w:p w14:paraId="4EF8E01F" w14:textId="77777777" w:rsidR="006A4861" w:rsidRPr="00623320" w:rsidRDefault="006A4861" w:rsidP="001B426A">
            <w:pPr>
              <w:rPr>
                <w:rFonts w:ascii="Open Sans" w:hAnsi="Open Sans" w:cs="Open Sans"/>
              </w:rPr>
            </w:pPr>
          </w:p>
        </w:tc>
        <w:tc>
          <w:tcPr>
            <w:tcW w:w="6313" w:type="dxa"/>
            <w:gridSpan w:val="2"/>
            <w:vAlign w:val="center"/>
          </w:tcPr>
          <w:p w14:paraId="3CBAD43D" w14:textId="77777777" w:rsidR="006A4861" w:rsidRPr="00623320" w:rsidRDefault="006A4861" w:rsidP="006A4861">
            <w:pPr>
              <w:pStyle w:val="Paragraphedeliste"/>
              <w:numPr>
                <w:ilvl w:val="0"/>
                <w:numId w:val="22"/>
              </w:numPr>
              <w:rPr>
                <w:rFonts w:ascii="Open Sans" w:hAnsi="Open Sans" w:cs="Open Sans"/>
              </w:rPr>
            </w:pPr>
            <w:r w:rsidRPr="00623320">
              <w:rPr>
                <w:rFonts w:ascii="Open Sans" w:hAnsi="Open Sans" w:cs="Open Sans"/>
              </w:rPr>
              <w:t>Déjà en fonctionnement</w:t>
            </w:r>
          </w:p>
        </w:tc>
      </w:tr>
      <w:bookmarkEnd w:id="0"/>
    </w:tbl>
    <w:p w14:paraId="788A8F1C" w14:textId="4598340B" w:rsidR="006A4861" w:rsidRPr="006A4861" w:rsidRDefault="006A4861" w:rsidP="004506B7">
      <w:pPr>
        <w:jc w:val="both"/>
        <w:rPr>
          <w:rFonts w:ascii="Open Sans" w:hAnsi="Open Sans" w:cs="Open Sans"/>
        </w:rPr>
      </w:pPr>
    </w:p>
    <w:sectPr w:rsidR="006A4861" w:rsidRPr="006A4861" w:rsidSect="006A4861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FBD1" w14:textId="77777777" w:rsidR="00D7337C" w:rsidRDefault="00D7337C" w:rsidP="00D52C4D">
      <w:pPr>
        <w:spacing w:after="0" w:line="240" w:lineRule="auto"/>
      </w:pPr>
      <w:r>
        <w:separator/>
      </w:r>
    </w:p>
    <w:p w14:paraId="396A80E7" w14:textId="77777777" w:rsidR="00D7337C" w:rsidRDefault="00D7337C"/>
  </w:endnote>
  <w:endnote w:type="continuationSeparator" w:id="0">
    <w:p w14:paraId="3D950F1D" w14:textId="77777777" w:rsidR="00D7337C" w:rsidRDefault="00D7337C" w:rsidP="00D52C4D">
      <w:pPr>
        <w:spacing w:after="0" w:line="240" w:lineRule="auto"/>
      </w:pPr>
      <w:r>
        <w:continuationSeparator/>
      </w:r>
    </w:p>
    <w:p w14:paraId="1A7198A4" w14:textId="77777777" w:rsidR="00D7337C" w:rsidRDefault="00D73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C566" w14:textId="6C6C6AEA" w:rsidR="00542482" w:rsidRDefault="006A4861" w:rsidP="00182F09">
    <w:pPr>
      <w:pStyle w:val="Pieddepage"/>
      <w:pBdr>
        <w:top w:val="thinThickSmallGap" w:sz="24" w:space="1" w:color="69B42C"/>
      </w:pBdr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="Arial"/>
        <w:i/>
        <w:sz w:val="18"/>
        <w:szCs w:val="18"/>
      </w:rPr>
      <w:t>Fiche de</w:t>
    </w:r>
    <w:r w:rsidR="00347059">
      <w:rPr>
        <w:rFonts w:ascii="Arial" w:eastAsiaTheme="majorEastAsia" w:hAnsi="Arial" w:cs="Arial"/>
        <w:i/>
        <w:sz w:val="18"/>
        <w:szCs w:val="18"/>
      </w:rPr>
      <w:t xml:space="preserve"> recensement</w:t>
    </w:r>
    <w:r w:rsidR="00542482" w:rsidRPr="0054248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542482" w:rsidRPr="00542482">
      <w:rPr>
        <w:rFonts w:ascii="Arial" w:eastAsiaTheme="majorEastAsia" w:hAnsi="Arial" w:cs="Arial"/>
        <w:sz w:val="18"/>
        <w:szCs w:val="18"/>
      </w:rPr>
      <w:t>Page</w:t>
    </w:r>
    <w:r w:rsidR="00542482">
      <w:rPr>
        <w:rFonts w:asciiTheme="majorHAnsi" w:eastAsiaTheme="majorEastAsia" w:hAnsiTheme="majorHAnsi" w:cstheme="majorBidi"/>
      </w:rPr>
      <w:t xml:space="preserve"> </w:t>
    </w:r>
    <w:r w:rsidR="00542482">
      <w:rPr>
        <w:rFonts w:eastAsiaTheme="minorEastAsia"/>
      </w:rPr>
      <w:fldChar w:fldCharType="begin"/>
    </w:r>
    <w:r w:rsidR="00542482">
      <w:instrText>PAGE   \* MERGEFORMAT</w:instrText>
    </w:r>
    <w:r w:rsidR="00542482">
      <w:rPr>
        <w:rFonts w:eastAsiaTheme="minorEastAsia"/>
      </w:rPr>
      <w:fldChar w:fldCharType="separate"/>
    </w:r>
    <w:r w:rsidR="00632698" w:rsidRPr="00632698">
      <w:rPr>
        <w:rFonts w:asciiTheme="majorHAnsi" w:eastAsiaTheme="majorEastAsia" w:hAnsiTheme="majorHAnsi" w:cstheme="majorBidi"/>
        <w:noProof/>
      </w:rPr>
      <w:t>2</w:t>
    </w:r>
    <w:r w:rsidR="00542482">
      <w:rPr>
        <w:rFonts w:asciiTheme="majorHAnsi" w:eastAsiaTheme="majorEastAsia" w:hAnsiTheme="majorHAnsi" w:cstheme="majorBidi"/>
      </w:rPr>
      <w:fldChar w:fldCharType="end"/>
    </w:r>
  </w:p>
  <w:p w14:paraId="5F5BA4E8" w14:textId="77777777" w:rsidR="007C255C" w:rsidRDefault="007C25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C128" w14:textId="77777777" w:rsidR="00D7337C" w:rsidRDefault="00D7337C" w:rsidP="00D52C4D">
      <w:pPr>
        <w:spacing w:after="0" w:line="240" w:lineRule="auto"/>
      </w:pPr>
      <w:r>
        <w:separator/>
      </w:r>
    </w:p>
    <w:p w14:paraId="2672FE4A" w14:textId="77777777" w:rsidR="00D7337C" w:rsidRDefault="00D7337C"/>
  </w:footnote>
  <w:footnote w:type="continuationSeparator" w:id="0">
    <w:p w14:paraId="14DA9075" w14:textId="77777777" w:rsidR="00D7337C" w:rsidRDefault="00D7337C" w:rsidP="00D52C4D">
      <w:pPr>
        <w:spacing w:after="0" w:line="240" w:lineRule="auto"/>
      </w:pPr>
      <w:r>
        <w:continuationSeparator/>
      </w:r>
    </w:p>
    <w:p w14:paraId="1FE48696" w14:textId="77777777" w:rsidR="00D7337C" w:rsidRDefault="00D73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F913" w14:textId="6BD332A1" w:rsidR="002F1987" w:rsidRDefault="002F1987">
    <w:pPr>
      <w:pStyle w:val="En-tte"/>
    </w:pPr>
  </w:p>
  <w:p w14:paraId="205D59D9" w14:textId="77777777" w:rsidR="00884F72" w:rsidRDefault="00884F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908D" w14:textId="1E15867F" w:rsidR="00884F72" w:rsidRDefault="006A4861" w:rsidP="004D29BC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EBC4918" wp14:editId="7B27A924">
              <wp:simplePos x="0" y="0"/>
              <wp:positionH relativeFrom="column">
                <wp:posOffset>624205</wp:posOffset>
              </wp:positionH>
              <wp:positionV relativeFrom="paragraph">
                <wp:posOffset>403860</wp:posOffset>
              </wp:positionV>
              <wp:extent cx="5023485" cy="48577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D614C" w14:textId="77C4FAB0" w:rsidR="004506B7" w:rsidRPr="00660FEA" w:rsidRDefault="006A4861" w:rsidP="006A4861">
                          <w:pPr>
                            <w:pStyle w:val="Titre"/>
                            <w:jc w:val="center"/>
                            <w:rPr>
                              <w:rFonts w:ascii="Open Sans" w:hAnsi="Open Sans" w:cs="Open Sans"/>
                              <w:sz w:val="36"/>
                              <w:szCs w:val="36"/>
                            </w:rPr>
                          </w:pPr>
                          <w:r w:rsidRPr="00660FEA">
                            <w:rPr>
                              <w:rFonts w:ascii="Open Sans" w:hAnsi="Open Sans" w:cs="Open Sans"/>
                              <w:sz w:val="36"/>
                              <w:szCs w:val="36"/>
                            </w:rPr>
                            <w:t xml:space="preserve">Projet d’habitat inclusif : Fiche de </w:t>
                          </w:r>
                          <w:r w:rsidR="00347059">
                            <w:rPr>
                              <w:rFonts w:ascii="Open Sans" w:hAnsi="Open Sans" w:cs="Open Sans"/>
                              <w:sz w:val="36"/>
                              <w:szCs w:val="36"/>
                            </w:rPr>
                            <w:t>recensement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C491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9.15pt;margin-top:31.8pt;width:395.5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" filled="f" stroked="f">
              <v:textbox>
                <w:txbxContent>
                  <w:p w14:paraId="3DED614C" w14:textId="77C4FAB0" w:rsidR="004506B7" w:rsidRPr="00660FEA" w:rsidRDefault="006A4861" w:rsidP="006A4861">
                    <w:pPr>
                      <w:pStyle w:val="Titre"/>
                      <w:jc w:val="center"/>
                      <w:rPr>
                        <w:rFonts w:ascii="Open Sans" w:hAnsi="Open Sans" w:cs="Open Sans"/>
                        <w:sz w:val="36"/>
                        <w:szCs w:val="36"/>
                      </w:rPr>
                    </w:pPr>
                    <w:r w:rsidRPr="00660FEA">
                      <w:rPr>
                        <w:rFonts w:ascii="Open Sans" w:hAnsi="Open Sans" w:cs="Open Sans"/>
                        <w:sz w:val="36"/>
                        <w:szCs w:val="36"/>
                      </w:rPr>
                      <w:t xml:space="preserve">Projet d’habitat inclusif : Fiche de </w:t>
                    </w:r>
                    <w:r w:rsidR="00347059">
                      <w:rPr>
                        <w:rFonts w:ascii="Open Sans" w:hAnsi="Open Sans" w:cs="Open Sans"/>
                        <w:sz w:val="36"/>
                        <w:szCs w:val="36"/>
                      </w:rPr>
                      <w:t>recensement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0D9FD354" wp14:editId="3A589D8B">
          <wp:simplePos x="0" y="0"/>
          <wp:positionH relativeFrom="column">
            <wp:posOffset>-421005</wp:posOffset>
          </wp:positionH>
          <wp:positionV relativeFrom="paragraph">
            <wp:posOffset>373380</wp:posOffset>
          </wp:positionV>
          <wp:extent cx="914400" cy="39243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DD003B9" wp14:editId="7536FACB">
          <wp:simplePos x="0" y="0"/>
          <wp:positionH relativeFrom="rightMargin">
            <wp:align>left</wp:align>
          </wp:positionH>
          <wp:positionV relativeFrom="paragraph">
            <wp:posOffset>304800</wp:posOffset>
          </wp:positionV>
          <wp:extent cx="510540" cy="590550"/>
          <wp:effectExtent l="0" t="0" r="3810" b="0"/>
          <wp:wrapNone/>
          <wp:docPr id="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F09">
      <w:rPr>
        <w:noProof/>
      </w:rPr>
      <w:drawing>
        <wp:anchor distT="0" distB="0" distL="114300" distR="114300" simplePos="0" relativeHeight="251664384" behindDoc="0" locked="0" layoutInCell="1" allowOverlap="1" wp14:anchorId="306B0BBD" wp14:editId="74771EFD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3800" cy="891540"/>
          <wp:effectExtent l="0" t="0" r="0" b="3810"/>
          <wp:wrapThrough wrapText="bothSides">
            <wp:wrapPolygon edited="0">
              <wp:start x="0" y="0"/>
              <wp:lineTo x="0" y="21231"/>
              <wp:lineTo x="21545" y="21231"/>
              <wp:lineTo x="21545" y="0"/>
              <wp:lineTo x="0" y="0"/>
            </wp:wrapPolygon>
          </wp:wrapThrough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deau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48" cy="89217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5E5"/>
    <w:multiLevelType w:val="hybridMultilevel"/>
    <w:tmpl w:val="839C9A8E"/>
    <w:lvl w:ilvl="0" w:tplc="A66E7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582"/>
    <w:multiLevelType w:val="hybridMultilevel"/>
    <w:tmpl w:val="066C9B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EF0"/>
    <w:multiLevelType w:val="hybridMultilevel"/>
    <w:tmpl w:val="F0741A7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B48CC"/>
    <w:multiLevelType w:val="hybridMultilevel"/>
    <w:tmpl w:val="F10886C8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1748"/>
    <w:multiLevelType w:val="hybridMultilevel"/>
    <w:tmpl w:val="B8F06BC8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13C82274">
      <w:start w:val="5"/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  <w:sz w:val="14"/>
      </w:rPr>
    </w:lvl>
    <w:lvl w:ilvl="2" w:tplc="13C82274">
      <w:start w:val="5"/>
      <w:numFmt w:val="bullet"/>
      <w:lvlText w:val=""/>
      <w:lvlJc w:val="left"/>
      <w:pPr>
        <w:ind w:left="2160" w:hanging="360"/>
      </w:pPr>
      <w:rPr>
        <w:rFonts w:ascii="Webdings" w:eastAsia="Times New Roman" w:hAnsi="Webdings" w:cs="Arial" w:hint="default"/>
        <w:sz w:val="1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5D09"/>
    <w:multiLevelType w:val="hybridMultilevel"/>
    <w:tmpl w:val="FCF26020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00453E2"/>
    <w:multiLevelType w:val="hybridMultilevel"/>
    <w:tmpl w:val="B86A732A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4E7C1E"/>
    <w:multiLevelType w:val="hybridMultilevel"/>
    <w:tmpl w:val="9CC4A26C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9D8"/>
    <w:multiLevelType w:val="hybridMultilevel"/>
    <w:tmpl w:val="970E7E5C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300D7"/>
    <w:multiLevelType w:val="hybridMultilevel"/>
    <w:tmpl w:val="643CEAC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0DD22BA"/>
    <w:multiLevelType w:val="hybridMultilevel"/>
    <w:tmpl w:val="FCB0A58C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13C82274">
      <w:start w:val="5"/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  <w:sz w:val="1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4AE3"/>
    <w:multiLevelType w:val="hybridMultilevel"/>
    <w:tmpl w:val="643CEAC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4314AD7"/>
    <w:multiLevelType w:val="hybridMultilevel"/>
    <w:tmpl w:val="388CDE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C7EA7"/>
    <w:multiLevelType w:val="hybridMultilevel"/>
    <w:tmpl w:val="4D6A5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47EB"/>
    <w:multiLevelType w:val="hybridMultilevel"/>
    <w:tmpl w:val="AB5A3D62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8045C"/>
    <w:multiLevelType w:val="hybridMultilevel"/>
    <w:tmpl w:val="FCF26020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D1A1EB1"/>
    <w:multiLevelType w:val="hybridMultilevel"/>
    <w:tmpl w:val="51826F76"/>
    <w:lvl w:ilvl="0" w:tplc="A66E7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B2382"/>
    <w:multiLevelType w:val="hybridMultilevel"/>
    <w:tmpl w:val="D6C851EA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911FA"/>
    <w:multiLevelType w:val="hybridMultilevel"/>
    <w:tmpl w:val="A38CAA8E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147ED"/>
    <w:multiLevelType w:val="hybridMultilevel"/>
    <w:tmpl w:val="02BC55AA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13C82274">
      <w:start w:val="5"/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  <w:sz w:val="14"/>
      </w:rPr>
    </w:lvl>
    <w:lvl w:ilvl="2" w:tplc="13C82274">
      <w:start w:val="5"/>
      <w:numFmt w:val="bullet"/>
      <w:lvlText w:val=""/>
      <w:lvlJc w:val="left"/>
      <w:pPr>
        <w:ind w:left="2160" w:hanging="360"/>
      </w:pPr>
      <w:rPr>
        <w:rFonts w:ascii="Webdings" w:eastAsia="Times New Roman" w:hAnsi="Webdings" w:cs="Arial" w:hint="default"/>
        <w:sz w:val="1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01C09"/>
    <w:multiLevelType w:val="hybridMultilevel"/>
    <w:tmpl w:val="96E8BA80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97BD4"/>
    <w:multiLevelType w:val="hybridMultilevel"/>
    <w:tmpl w:val="643CEAC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F3F2ECD"/>
    <w:multiLevelType w:val="hybridMultilevel"/>
    <w:tmpl w:val="3606CAB2"/>
    <w:lvl w:ilvl="0" w:tplc="A66E7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611A7"/>
    <w:multiLevelType w:val="hybridMultilevel"/>
    <w:tmpl w:val="8180959C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76431"/>
    <w:multiLevelType w:val="hybridMultilevel"/>
    <w:tmpl w:val="643CEAC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4"/>
  </w:num>
  <w:num w:numId="5">
    <w:abstractNumId w:val="12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13"/>
  </w:num>
  <w:num w:numId="11">
    <w:abstractNumId w:val="1"/>
  </w:num>
  <w:num w:numId="12">
    <w:abstractNumId w:val="16"/>
  </w:num>
  <w:num w:numId="13">
    <w:abstractNumId w:val="0"/>
  </w:num>
  <w:num w:numId="14">
    <w:abstractNumId w:val="23"/>
  </w:num>
  <w:num w:numId="15">
    <w:abstractNumId w:val="3"/>
  </w:num>
  <w:num w:numId="16">
    <w:abstractNumId w:val="18"/>
  </w:num>
  <w:num w:numId="17">
    <w:abstractNumId w:val="20"/>
  </w:num>
  <w:num w:numId="18">
    <w:abstractNumId w:val="8"/>
  </w:num>
  <w:num w:numId="19">
    <w:abstractNumId w:val="10"/>
  </w:num>
  <w:num w:numId="20">
    <w:abstractNumId w:val="17"/>
  </w:num>
  <w:num w:numId="21">
    <w:abstractNumId w:val="14"/>
  </w:num>
  <w:num w:numId="22">
    <w:abstractNumId w:val="7"/>
  </w:num>
  <w:num w:numId="23">
    <w:abstractNumId w:val="2"/>
  </w:num>
  <w:num w:numId="24">
    <w:abstractNumId w:val="19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AC"/>
    <w:rsid w:val="00000345"/>
    <w:rsid w:val="00001EF6"/>
    <w:rsid w:val="00014E41"/>
    <w:rsid w:val="00017617"/>
    <w:rsid w:val="000244F4"/>
    <w:rsid w:val="00024CCB"/>
    <w:rsid w:val="0002663F"/>
    <w:rsid w:val="000308A6"/>
    <w:rsid w:val="000474CC"/>
    <w:rsid w:val="00047C4D"/>
    <w:rsid w:val="00050E21"/>
    <w:rsid w:val="0006145F"/>
    <w:rsid w:val="00071165"/>
    <w:rsid w:val="00093075"/>
    <w:rsid w:val="000A2B40"/>
    <w:rsid w:val="000A7FFA"/>
    <w:rsid w:val="000B3CE9"/>
    <w:rsid w:val="000B45FC"/>
    <w:rsid w:val="000C19E9"/>
    <w:rsid w:val="000C27EF"/>
    <w:rsid w:val="000C53E6"/>
    <w:rsid w:val="000C6C59"/>
    <w:rsid w:val="000D17C0"/>
    <w:rsid w:val="000D71AC"/>
    <w:rsid w:val="000E3902"/>
    <w:rsid w:val="000E45D4"/>
    <w:rsid w:val="000F09E7"/>
    <w:rsid w:val="000F320C"/>
    <w:rsid w:val="000F6358"/>
    <w:rsid w:val="00101558"/>
    <w:rsid w:val="001065A4"/>
    <w:rsid w:val="00110003"/>
    <w:rsid w:val="00115417"/>
    <w:rsid w:val="001162FD"/>
    <w:rsid w:val="00116BAF"/>
    <w:rsid w:val="00117E15"/>
    <w:rsid w:val="00117EC4"/>
    <w:rsid w:val="00120B58"/>
    <w:rsid w:val="0012546F"/>
    <w:rsid w:val="00134EC6"/>
    <w:rsid w:val="00135CB3"/>
    <w:rsid w:val="00137512"/>
    <w:rsid w:val="001405C7"/>
    <w:rsid w:val="00141ADA"/>
    <w:rsid w:val="001423E5"/>
    <w:rsid w:val="00143102"/>
    <w:rsid w:val="00153DB3"/>
    <w:rsid w:val="001546DA"/>
    <w:rsid w:val="00161026"/>
    <w:rsid w:val="00164FCF"/>
    <w:rsid w:val="00174166"/>
    <w:rsid w:val="00182F09"/>
    <w:rsid w:val="00183CDD"/>
    <w:rsid w:val="00185042"/>
    <w:rsid w:val="00186072"/>
    <w:rsid w:val="00187A55"/>
    <w:rsid w:val="001949E9"/>
    <w:rsid w:val="00197523"/>
    <w:rsid w:val="001A4388"/>
    <w:rsid w:val="001A5174"/>
    <w:rsid w:val="001A5406"/>
    <w:rsid w:val="001C1E38"/>
    <w:rsid w:val="001C4609"/>
    <w:rsid w:val="001D3FDE"/>
    <w:rsid w:val="001E0791"/>
    <w:rsid w:val="001E28DF"/>
    <w:rsid w:val="001E6F86"/>
    <w:rsid w:val="001E7572"/>
    <w:rsid w:val="001F0961"/>
    <w:rsid w:val="001F2270"/>
    <w:rsid w:val="00201900"/>
    <w:rsid w:val="00204E1D"/>
    <w:rsid w:val="0020528A"/>
    <w:rsid w:val="00207BB4"/>
    <w:rsid w:val="002212E1"/>
    <w:rsid w:val="00225B6A"/>
    <w:rsid w:val="002260C4"/>
    <w:rsid w:val="00230C6A"/>
    <w:rsid w:val="0023126A"/>
    <w:rsid w:val="00236952"/>
    <w:rsid w:val="0023713D"/>
    <w:rsid w:val="00243DBF"/>
    <w:rsid w:val="00245D63"/>
    <w:rsid w:val="002478D0"/>
    <w:rsid w:val="002504EC"/>
    <w:rsid w:val="00256A31"/>
    <w:rsid w:val="00260695"/>
    <w:rsid w:val="0026217E"/>
    <w:rsid w:val="002622E9"/>
    <w:rsid w:val="0026404E"/>
    <w:rsid w:val="00264212"/>
    <w:rsid w:val="00277AC0"/>
    <w:rsid w:val="00277D71"/>
    <w:rsid w:val="00280A67"/>
    <w:rsid w:val="00280F40"/>
    <w:rsid w:val="00283750"/>
    <w:rsid w:val="00284BE4"/>
    <w:rsid w:val="00285370"/>
    <w:rsid w:val="00293EDE"/>
    <w:rsid w:val="00296248"/>
    <w:rsid w:val="002A1F24"/>
    <w:rsid w:val="002A28DF"/>
    <w:rsid w:val="002A39B7"/>
    <w:rsid w:val="002A48C4"/>
    <w:rsid w:val="002B0276"/>
    <w:rsid w:val="002C3A14"/>
    <w:rsid w:val="002C4E25"/>
    <w:rsid w:val="002D0E6B"/>
    <w:rsid w:val="002D495B"/>
    <w:rsid w:val="002D519C"/>
    <w:rsid w:val="002D71E8"/>
    <w:rsid w:val="002D77EF"/>
    <w:rsid w:val="002F1987"/>
    <w:rsid w:val="002F74BA"/>
    <w:rsid w:val="0030054E"/>
    <w:rsid w:val="0031457D"/>
    <w:rsid w:val="0031681C"/>
    <w:rsid w:val="0032314B"/>
    <w:rsid w:val="00327CCA"/>
    <w:rsid w:val="00334D29"/>
    <w:rsid w:val="00344CB0"/>
    <w:rsid w:val="00345393"/>
    <w:rsid w:val="00345BC6"/>
    <w:rsid w:val="00347059"/>
    <w:rsid w:val="00355F25"/>
    <w:rsid w:val="003561B2"/>
    <w:rsid w:val="00357109"/>
    <w:rsid w:val="0036378A"/>
    <w:rsid w:val="00367F8B"/>
    <w:rsid w:val="0038088A"/>
    <w:rsid w:val="003809A5"/>
    <w:rsid w:val="003851F1"/>
    <w:rsid w:val="00390A6E"/>
    <w:rsid w:val="00391871"/>
    <w:rsid w:val="00394161"/>
    <w:rsid w:val="00395776"/>
    <w:rsid w:val="003A011C"/>
    <w:rsid w:val="003A0881"/>
    <w:rsid w:val="003A4207"/>
    <w:rsid w:val="003A4A90"/>
    <w:rsid w:val="003B7838"/>
    <w:rsid w:val="003D02E6"/>
    <w:rsid w:val="003D5F2E"/>
    <w:rsid w:val="003D700A"/>
    <w:rsid w:val="003E0FE7"/>
    <w:rsid w:val="003E3137"/>
    <w:rsid w:val="003F0D9D"/>
    <w:rsid w:val="003F194B"/>
    <w:rsid w:val="003F1DD3"/>
    <w:rsid w:val="003F33EF"/>
    <w:rsid w:val="003F66A7"/>
    <w:rsid w:val="004007C2"/>
    <w:rsid w:val="00402F1A"/>
    <w:rsid w:val="00406B8C"/>
    <w:rsid w:val="004173EC"/>
    <w:rsid w:val="00424177"/>
    <w:rsid w:val="00425B12"/>
    <w:rsid w:val="00434DDF"/>
    <w:rsid w:val="00436E3D"/>
    <w:rsid w:val="004506B7"/>
    <w:rsid w:val="004524C6"/>
    <w:rsid w:val="00455968"/>
    <w:rsid w:val="00461940"/>
    <w:rsid w:val="004662FA"/>
    <w:rsid w:val="0046730D"/>
    <w:rsid w:val="00473AD0"/>
    <w:rsid w:val="004746A5"/>
    <w:rsid w:val="00477AFE"/>
    <w:rsid w:val="00480967"/>
    <w:rsid w:val="0048301D"/>
    <w:rsid w:val="00483D45"/>
    <w:rsid w:val="00484267"/>
    <w:rsid w:val="004940BD"/>
    <w:rsid w:val="00495454"/>
    <w:rsid w:val="004A2AC9"/>
    <w:rsid w:val="004A5A33"/>
    <w:rsid w:val="004A7A9A"/>
    <w:rsid w:val="004B5C19"/>
    <w:rsid w:val="004C7CE9"/>
    <w:rsid w:val="004D29BC"/>
    <w:rsid w:val="004E3928"/>
    <w:rsid w:val="004E5D7E"/>
    <w:rsid w:val="004E6197"/>
    <w:rsid w:val="004F0B62"/>
    <w:rsid w:val="004F0BF4"/>
    <w:rsid w:val="004F2B43"/>
    <w:rsid w:val="005106E6"/>
    <w:rsid w:val="00512EDC"/>
    <w:rsid w:val="00522FC6"/>
    <w:rsid w:val="005243B9"/>
    <w:rsid w:val="00530C1B"/>
    <w:rsid w:val="005312C3"/>
    <w:rsid w:val="00542482"/>
    <w:rsid w:val="00544181"/>
    <w:rsid w:val="0055050E"/>
    <w:rsid w:val="005532FD"/>
    <w:rsid w:val="00556789"/>
    <w:rsid w:val="00560B09"/>
    <w:rsid w:val="00562082"/>
    <w:rsid w:val="00562D77"/>
    <w:rsid w:val="005704E7"/>
    <w:rsid w:val="0057691D"/>
    <w:rsid w:val="00592FD8"/>
    <w:rsid w:val="00593A79"/>
    <w:rsid w:val="00594E9B"/>
    <w:rsid w:val="005A59B5"/>
    <w:rsid w:val="005B5C05"/>
    <w:rsid w:val="005B6974"/>
    <w:rsid w:val="005C1347"/>
    <w:rsid w:val="005C798D"/>
    <w:rsid w:val="005D014C"/>
    <w:rsid w:val="005D1ACD"/>
    <w:rsid w:val="005D5EDD"/>
    <w:rsid w:val="005E113D"/>
    <w:rsid w:val="005E1475"/>
    <w:rsid w:val="005E177C"/>
    <w:rsid w:val="005E764A"/>
    <w:rsid w:val="005F49FE"/>
    <w:rsid w:val="00602E30"/>
    <w:rsid w:val="00606553"/>
    <w:rsid w:val="00611CC8"/>
    <w:rsid w:val="00613CF1"/>
    <w:rsid w:val="00613D4A"/>
    <w:rsid w:val="00617FB2"/>
    <w:rsid w:val="00632698"/>
    <w:rsid w:val="00632A31"/>
    <w:rsid w:val="00635438"/>
    <w:rsid w:val="00636F71"/>
    <w:rsid w:val="006456BD"/>
    <w:rsid w:val="00646381"/>
    <w:rsid w:val="006513EA"/>
    <w:rsid w:val="00660FEA"/>
    <w:rsid w:val="00662387"/>
    <w:rsid w:val="00663E22"/>
    <w:rsid w:val="00664369"/>
    <w:rsid w:val="00665D14"/>
    <w:rsid w:val="006706BC"/>
    <w:rsid w:val="00675DC6"/>
    <w:rsid w:val="00681A1D"/>
    <w:rsid w:val="00681D27"/>
    <w:rsid w:val="006855CE"/>
    <w:rsid w:val="00686815"/>
    <w:rsid w:val="006926BD"/>
    <w:rsid w:val="00693437"/>
    <w:rsid w:val="00695AD5"/>
    <w:rsid w:val="00696683"/>
    <w:rsid w:val="006A03D8"/>
    <w:rsid w:val="006A061C"/>
    <w:rsid w:val="006A0C1D"/>
    <w:rsid w:val="006A4861"/>
    <w:rsid w:val="006B503E"/>
    <w:rsid w:val="006B59DE"/>
    <w:rsid w:val="006B5F7B"/>
    <w:rsid w:val="006C2EED"/>
    <w:rsid w:val="006C4F59"/>
    <w:rsid w:val="006D1817"/>
    <w:rsid w:val="006D7481"/>
    <w:rsid w:val="006E43FB"/>
    <w:rsid w:val="006E6A2B"/>
    <w:rsid w:val="006E72D0"/>
    <w:rsid w:val="006E7EA0"/>
    <w:rsid w:val="006F14CE"/>
    <w:rsid w:val="007002B1"/>
    <w:rsid w:val="007060EE"/>
    <w:rsid w:val="007061D7"/>
    <w:rsid w:val="00712827"/>
    <w:rsid w:val="00714031"/>
    <w:rsid w:val="00715B30"/>
    <w:rsid w:val="007172C9"/>
    <w:rsid w:val="007200CB"/>
    <w:rsid w:val="007248FD"/>
    <w:rsid w:val="0073548A"/>
    <w:rsid w:val="007356D2"/>
    <w:rsid w:val="00736BF5"/>
    <w:rsid w:val="00737948"/>
    <w:rsid w:val="007403D5"/>
    <w:rsid w:val="0074704F"/>
    <w:rsid w:val="00754128"/>
    <w:rsid w:val="00764B81"/>
    <w:rsid w:val="00766817"/>
    <w:rsid w:val="00767E9E"/>
    <w:rsid w:val="0077576C"/>
    <w:rsid w:val="007762E7"/>
    <w:rsid w:val="00776968"/>
    <w:rsid w:val="0077773C"/>
    <w:rsid w:val="0078499E"/>
    <w:rsid w:val="007865B9"/>
    <w:rsid w:val="0079058C"/>
    <w:rsid w:val="00792170"/>
    <w:rsid w:val="007A1C38"/>
    <w:rsid w:val="007A556A"/>
    <w:rsid w:val="007B4DC7"/>
    <w:rsid w:val="007B705D"/>
    <w:rsid w:val="007C2354"/>
    <w:rsid w:val="007C255C"/>
    <w:rsid w:val="007C4FF9"/>
    <w:rsid w:val="007D001E"/>
    <w:rsid w:val="007D1F6D"/>
    <w:rsid w:val="007D2623"/>
    <w:rsid w:val="007D6088"/>
    <w:rsid w:val="007E6A88"/>
    <w:rsid w:val="007F32BA"/>
    <w:rsid w:val="007F3AFB"/>
    <w:rsid w:val="007F7578"/>
    <w:rsid w:val="0080448C"/>
    <w:rsid w:val="00811A3A"/>
    <w:rsid w:val="00817412"/>
    <w:rsid w:val="00817719"/>
    <w:rsid w:val="008345DF"/>
    <w:rsid w:val="00836875"/>
    <w:rsid w:val="00837A5F"/>
    <w:rsid w:val="0084154D"/>
    <w:rsid w:val="008432CE"/>
    <w:rsid w:val="0084465A"/>
    <w:rsid w:val="00852E89"/>
    <w:rsid w:val="00856AB9"/>
    <w:rsid w:val="00862C9E"/>
    <w:rsid w:val="00865FBB"/>
    <w:rsid w:val="00874E45"/>
    <w:rsid w:val="008846CD"/>
    <w:rsid w:val="00884F72"/>
    <w:rsid w:val="00887F69"/>
    <w:rsid w:val="00892CB2"/>
    <w:rsid w:val="00892DB0"/>
    <w:rsid w:val="008944BD"/>
    <w:rsid w:val="0089614F"/>
    <w:rsid w:val="008A11E8"/>
    <w:rsid w:val="008A3380"/>
    <w:rsid w:val="008A4848"/>
    <w:rsid w:val="008B025C"/>
    <w:rsid w:val="008B0F1C"/>
    <w:rsid w:val="008C0805"/>
    <w:rsid w:val="008C190B"/>
    <w:rsid w:val="008D0C03"/>
    <w:rsid w:val="008D4A58"/>
    <w:rsid w:val="008D5242"/>
    <w:rsid w:val="008D5647"/>
    <w:rsid w:val="008D7B57"/>
    <w:rsid w:val="008E1772"/>
    <w:rsid w:val="008F5663"/>
    <w:rsid w:val="008F6A1B"/>
    <w:rsid w:val="008F7246"/>
    <w:rsid w:val="00900ED2"/>
    <w:rsid w:val="00901A6F"/>
    <w:rsid w:val="00902C58"/>
    <w:rsid w:val="00907E34"/>
    <w:rsid w:val="00915A37"/>
    <w:rsid w:val="00916D24"/>
    <w:rsid w:val="00917E4F"/>
    <w:rsid w:val="00923AF1"/>
    <w:rsid w:val="009310A1"/>
    <w:rsid w:val="009371C3"/>
    <w:rsid w:val="00937BCB"/>
    <w:rsid w:val="00940B12"/>
    <w:rsid w:val="00944BE3"/>
    <w:rsid w:val="00945BD6"/>
    <w:rsid w:val="0094734B"/>
    <w:rsid w:val="0095098B"/>
    <w:rsid w:val="00951FB2"/>
    <w:rsid w:val="00952EE5"/>
    <w:rsid w:val="0096180B"/>
    <w:rsid w:val="00973D66"/>
    <w:rsid w:val="00973EFF"/>
    <w:rsid w:val="009748AA"/>
    <w:rsid w:val="00985D5D"/>
    <w:rsid w:val="009A07FD"/>
    <w:rsid w:val="009A5CA5"/>
    <w:rsid w:val="009B6E25"/>
    <w:rsid w:val="009C6521"/>
    <w:rsid w:val="009C786B"/>
    <w:rsid w:val="009D5772"/>
    <w:rsid w:val="009E31AE"/>
    <w:rsid w:val="009E3D86"/>
    <w:rsid w:val="009E419B"/>
    <w:rsid w:val="009E5685"/>
    <w:rsid w:val="009F0558"/>
    <w:rsid w:val="009F497E"/>
    <w:rsid w:val="009F6459"/>
    <w:rsid w:val="00A02FB9"/>
    <w:rsid w:val="00A07A15"/>
    <w:rsid w:val="00A14E2F"/>
    <w:rsid w:val="00A207AE"/>
    <w:rsid w:val="00A30D3C"/>
    <w:rsid w:val="00A443E4"/>
    <w:rsid w:val="00A453AE"/>
    <w:rsid w:val="00A5277C"/>
    <w:rsid w:val="00A5331A"/>
    <w:rsid w:val="00A5524E"/>
    <w:rsid w:val="00A5578A"/>
    <w:rsid w:val="00A6166E"/>
    <w:rsid w:val="00A711EF"/>
    <w:rsid w:val="00A729CD"/>
    <w:rsid w:val="00A7300A"/>
    <w:rsid w:val="00A8055C"/>
    <w:rsid w:val="00A87CAB"/>
    <w:rsid w:val="00A87E3B"/>
    <w:rsid w:val="00A9420F"/>
    <w:rsid w:val="00A97478"/>
    <w:rsid w:val="00AA1F91"/>
    <w:rsid w:val="00AA5CED"/>
    <w:rsid w:val="00AB23BD"/>
    <w:rsid w:val="00AB2A42"/>
    <w:rsid w:val="00AB5DA4"/>
    <w:rsid w:val="00AC1427"/>
    <w:rsid w:val="00AC5D73"/>
    <w:rsid w:val="00AD00CC"/>
    <w:rsid w:val="00AD3811"/>
    <w:rsid w:val="00AE3BE0"/>
    <w:rsid w:val="00AE4FA6"/>
    <w:rsid w:val="00AF2A1F"/>
    <w:rsid w:val="00AF4CA1"/>
    <w:rsid w:val="00AF4E34"/>
    <w:rsid w:val="00AF5214"/>
    <w:rsid w:val="00AF7E78"/>
    <w:rsid w:val="00B136CA"/>
    <w:rsid w:val="00B14FD9"/>
    <w:rsid w:val="00B233D8"/>
    <w:rsid w:val="00B246E8"/>
    <w:rsid w:val="00B25F16"/>
    <w:rsid w:val="00B26856"/>
    <w:rsid w:val="00B31472"/>
    <w:rsid w:val="00B337D9"/>
    <w:rsid w:val="00B33E59"/>
    <w:rsid w:val="00B361EC"/>
    <w:rsid w:val="00B447CD"/>
    <w:rsid w:val="00B47854"/>
    <w:rsid w:val="00B51BD6"/>
    <w:rsid w:val="00B540B0"/>
    <w:rsid w:val="00B550DB"/>
    <w:rsid w:val="00B71EB6"/>
    <w:rsid w:val="00B7263C"/>
    <w:rsid w:val="00B73B28"/>
    <w:rsid w:val="00B76976"/>
    <w:rsid w:val="00B80283"/>
    <w:rsid w:val="00B86D45"/>
    <w:rsid w:val="00BA5FED"/>
    <w:rsid w:val="00BB0319"/>
    <w:rsid w:val="00BB03E7"/>
    <w:rsid w:val="00BB60D1"/>
    <w:rsid w:val="00BC03A1"/>
    <w:rsid w:val="00BC0DEB"/>
    <w:rsid w:val="00BC393B"/>
    <w:rsid w:val="00BC6F31"/>
    <w:rsid w:val="00BD1AAC"/>
    <w:rsid w:val="00BD38AC"/>
    <w:rsid w:val="00BD7DB6"/>
    <w:rsid w:val="00BE10E0"/>
    <w:rsid w:val="00BE4AD4"/>
    <w:rsid w:val="00BF1626"/>
    <w:rsid w:val="00C151F5"/>
    <w:rsid w:val="00C17A00"/>
    <w:rsid w:val="00C17A3C"/>
    <w:rsid w:val="00C307B4"/>
    <w:rsid w:val="00C31865"/>
    <w:rsid w:val="00C32B19"/>
    <w:rsid w:val="00C41727"/>
    <w:rsid w:val="00C50B38"/>
    <w:rsid w:val="00C55CE5"/>
    <w:rsid w:val="00C57919"/>
    <w:rsid w:val="00C67D48"/>
    <w:rsid w:val="00C7047B"/>
    <w:rsid w:val="00C716BA"/>
    <w:rsid w:val="00C871EE"/>
    <w:rsid w:val="00C946B4"/>
    <w:rsid w:val="00C96161"/>
    <w:rsid w:val="00CA0B64"/>
    <w:rsid w:val="00CA19F8"/>
    <w:rsid w:val="00CA3F5A"/>
    <w:rsid w:val="00CA69BF"/>
    <w:rsid w:val="00CB0425"/>
    <w:rsid w:val="00CB6F8B"/>
    <w:rsid w:val="00CC2860"/>
    <w:rsid w:val="00CD098E"/>
    <w:rsid w:val="00CD14F0"/>
    <w:rsid w:val="00CD3608"/>
    <w:rsid w:val="00CD3CE1"/>
    <w:rsid w:val="00CE0459"/>
    <w:rsid w:val="00CE0D87"/>
    <w:rsid w:val="00CE2A96"/>
    <w:rsid w:val="00CE2CBA"/>
    <w:rsid w:val="00CE66DF"/>
    <w:rsid w:val="00CF071A"/>
    <w:rsid w:val="00CF0FB2"/>
    <w:rsid w:val="00D02100"/>
    <w:rsid w:val="00D17C94"/>
    <w:rsid w:val="00D21246"/>
    <w:rsid w:val="00D265F4"/>
    <w:rsid w:val="00D32020"/>
    <w:rsid w:val="00D34C9E"/>
    <w:rsid w:val="00D3728F"/>
    <w:rsid w:val="00D45B32"/>
    <w:rsid w:val="00D46D5C"/>
    <w:rsid w:val="00D51F8E"/>
    <w:rsid w:val="00D52C4D"/>
    <w:rsid w:val="00D53845"/>
    <w:rsid w:val="00D57223"/>
    <w:rsid w:val="00D60953"/>
    <w:rsid w:val="00D60AD7"/>
    <w:rsid w:val="00D60BF8"/>
    <w:rsid w:val="00D6156D"/>
    <w:rsid w:val="00D62B63"/>
    <w:rsid w:val="00D6587E"/>
    <w:rsid w:val="00D67C4C"/>
    <w:rsid w:val="00D70B5B"/>
    <w:rsid w:val="00D71D92"/>
    <w:rsid w:val="00D73208"/>
    <w:rsid w:val="00D7337C"/>
    <w:rsid w:val="00D733D0"/>
    <w:rsid w:val="00D73BCC"/>
    <w:rsid w:val="00D753C3"/>
    <w:rsid w:val="00D75613"/>
    <w:rsid w:val="00D768F0"/>
    <w:rsid w:val="00D81552"/>
    <w:rsid w:val="00D90D34"/>
    <w:rsid w:val="00D910F9"/>
    <w:rsid w:val="00D96763"/>
    <w:rsid w:val="00D96A11"/>
    <w:rsid w:val="00DA6F2C"/>
    <w:rsid w:val="00DA70C3"/>
    <w:rsid w:val="00DB246D"/>
    <w:rsid w:val="00DB283B"/>
    <w:rsid w:val="00DB3A18"/>
    <w:rsid w:val="00DB77D7"/>
    <w:rsid w:val="00DC01EF"/>
    <w:rsid w:val="00DC0441"/>
    <w:rsid w:val="00DC18AC"/>
    <w:rsid w:val="00DD1C39"/>
    <w:rsid w:val="00DD4455"/>
    <w:rsid w:val="00DD5456"/>
    <w:rsid w:val="00DE1042"/>
    <w:rsid w:val="00DE2122"/>
    <w:rsid w:val="00DE3B6C"/>
    <w:rsid w:val="00DE6C6F"/>
    <w:rsid w:val="00DF4AEF"/>
    <w:rsid w:val="00DF61DF"/>
    <w:rsid w:val="00E00836"/>
    <w:rsid w:val="00E017B8"/>
    <w:rsid w:val="00E023F2"/>
    <w:rsid w:val="00E12523"/>
    <w:rsid w:val="00E13A0C"/>
    <w:rsid w:val="00E149FA"/>
    <w:rsid w:val="00E167BD"/>
    <w:rsid w:val="00E16DE4"/>
    <w:rsid w:val="00E170B8"/>
    <w:rsid w:val="00E220BC"/>
    <w:rsid w:val="00E26006"/>
    <w:rsid w:val="00E32ACE"/>
    <w:rsid w:val="00E34EFF"/>
    <w:rsid w:val="00E379E7"/>
    <w:rsid w:val="00E37D47"/>
    <w:rsid w:val="00E51AA3"/>
    <w:rsid w:val="00E526F6"/>
    <w:rsid w:val="00E57C3D"/>
    <w:rsid w:val="00E61A8D"/>
    <w:rsid w:val="00E63116"/>
    <w:rsid w:val="00E64AE1"/>
    <w:rsid w:val="00E83978"/>
    <w:rsid w:val="00E85F54"/>
    <w:rsid w:val="00E9120D"/>
    <w:rsid w:val="00EA0136"/>
    <w:rsid w:val="00EA17A0"/>
    <w:rsid w:val="00EA2C7B"/>
    <w:rsid w:val="00EA49D1"/>
    <w:rsid w:val="00EA531E"/>
    <w:rsid w:val="00EA5D41"/>
    <w:rsid w:val="00EB514B"/>
    <w:rsid w:val="00EB75D4"/>
    <w:rsid w:val="00EB7652"/>
    <w:rsid w:val="00EC0F91"/>
    <w:rsid w:val="00EC3EA9"/>
    <w:rsid w:val="00ED241B"/>
    <w:rsid w:val="00ED76B8"/>
    <w:rsid w:val="00EF67FD"/>
    <w:rsid w:val="00F010D3"/>
    <w:rsid w:val="00F037DB"/>
    <w:rsid w:val="00F245A7"/>
    <w:rsid w:val="00F25A2F"/>
    <w:rsid w:val="00F301B7"/>
    <w:rsid w:val="00F30AA8"/>
    <w:rsid w:val="00F415A8"/>
    <w:rsid w:val="00F533EB"/>
    <w:rsid w:val="00F54D28"/>
    <w:rsid w:val="00F577AB"/>
    <w:rsid w:val="00F61EEE"/>
    <w:rsid w:val="00F6287D"/>
    <w:rsid w:val="00F6554C"/>
    <w:rsid w:val="00F67592"/>
    <w:rsid w:val="00F70652"/>
    <w:rsid w:val="00F75702"/>
    <w:rsid w:val="00F80A21"/>
    <w:rsid w:val="00F81DF8"/>
    <w:rsid w:val="00F83447"/>
    <w:rsid w:val="00F861B5"/>
    <w:rsid w:val="00F87CC2"/>
    <w:rsid w:val="00F95600"/>
    <w:rsid w:val="00FA42FC"/>
    <w:rsid w:val="00FA45B3"/>
    <w:rsid w:val="00FB23A5"/>
    <w:rsid w:val="00FC51FC"/>
    <w:rsid w:val="00FC64C8"/>
    <w:rsid w:val="00FD7346"/>
    <w:rsid w:val="00FE06B6"/>
    <w:rsid w:val="00FE16B0"/>
    <w:rsid w:val="00FE597F"/>
    <w:rsid w:val="00FE68AE"/>
    <w:rsid w:val="00FE696F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997E2"/>
  <w15:docId w15:val="{3CDC71C8-DF76-4C0C-B880-EEEDF42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48C"/>
  </w:style>
  <w:style w:type="paragraph" w:styleId="Titre1">
    <w:name w:val="heading 1"/>
    <w:basedOn w:val="Normal"/>
    <w:next w:val="Normal"/>
    <w:link w:val="Titre1Car"/>
    <w:uiPriority w:val="9"/>
    <w:qFormat/>
    <w:rsid w:val="004506B7"/>
    <w:pPr>
      <w:keepNext/>
      <w:keepLines/>
      <w:spacing w:before="240" w:after="0" w:line="240" w:lineRule="auto"/>
      <w:jc w:val="both"/>
      <w:outlineLvl w:val="0"/>
    </w:pPr>
    <w:rPr>
      <w:rFonts w:ascii="Open Sans Semibold" w:eastAsiaTheme="majorEastAsia" w:hAnsi="Open Sans Semibold" w:cstheme="majorBidi"/>
      <w:b/>
      <w:color w:val="BACE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9BC"/>
    <w:pPr>
      <w:keepNext/>
      <w:keepLines/>
      <w:spacing w:before="40" w:after="0" w:line="240" w:lineRule="auto"/>
      <w:outlineLvl w:val="1"/>
    </w:pPr>
    <w:rPr>
      <w:rFonts w:ascii="Open Sans Semibold" w:eastAsiaTheme="majorEastAsia" w:hAnsi="Open Sans Semibold" w:cstheme="majorBidi"/>
      <w:color w:val="943634" w:themeColor="accent2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1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827"/>
    <w:rPr>
      <w:rFonts w:ascii="Tahoma" w:hAnsi="Tahoma" w:cs="Tahoma"/>
      <w:sz w:val="16"/>
      <w:szCs w:val="16"/>
    </w:rPr>
  </w:style>
  <w:style w:type="table" w:styleId="Trameclaire-Accent4">
    <w:name w:val="Light Shading Accent 4"/>
    <w:basedOn w:val="TableauNormal"/>
    <w:uiPriority w:val="60"/>
    <w:rsid w:val="00C17A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1">
    <w:name w:val="Light Grid Accent 1"/>
    <w:basedOn w:val="TableauNormal"/>
    <w:uiPriority w:val="62"/>
    <w:rsid w:val="00C17A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agraph">
    <w:name w:val="paragraph"/>
    <w:basedOn w:val="Normal"/>
    <w:rsid w:val="00AB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B5DA4"/>
  </w:style>
  <w:style w:type="character" w:customStyle="1" w:styleId="spellingerror">
    <w:name w:val="spellingerror"/>
    <w:basedOn w:val="Policepardfaut"/>
    <w:rsid w:val="00AB5DA4"/>
  </w:style>
  <w:style w:type="character" w:customStyle="1" w:styleId="eop">
    <w:name w:val="eop"/>
    <w:basedOn w:val="Policepardfaut"/>
    <w:rsid w:val="00AB5DA4"/>
  </w:style>
  <w:style w:type="paragraph" w:customStyle="1" w:styleId="m5658538292173847550msolistparagraph">
    <w:name w:val="m_5658538292173847550msolistparagraph"/>
    <w:basedOn w:val="Normal"/>
    <w:uiPriority w:val="99"/>
    <w:rsid w:val="00DF4A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50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C4D"/>
  </w:style>
  <w:style w:type="paragraph" w:styleId="Pieddepage">
    <w:name w:val="footer"/>
    <w:basedOn w:val="Normal"/>
    <w:link w:val="PieddepageCar"/>
    <w:uiPriority w:val="99"/>
    <w:unhideWhenUsed/>
    <w:rsid w:val="00D5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C4D"/>
  </w:style>
  <w:style w:type="character" w:styleId="lev">
    <w:name w:val="Strong"/>
    <w:basedOn w:val="Policepardfaut"/>
    <w:uiPriority w:val="22"/>
    <w:qFormat/>
    <w:rsid w:val="007D2623"/>
    <w:rPr>
      <w:b/>
      <w:bCs/>
    </w:rPr>
  </w:style>
  <w:style w:type="paragraph" w:customStyle="1" w:styleId="Default">
    <w:name w:val="Default"/>
    <w:rsid w:val="008C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506B7"/>
    <w:rPr>
      <w:rFonts w:ascii="Open Sans Semibold" w:eastAsiaTheme="majorEastAsia" w:hAnsi="Open Sans Semibold" w:cstheme="majorBidi"/>
      <w:b/>
      <w:color w:val="BACE0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0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0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4D29BC"/>
    <w:rPr>
      <w:rFonts w:ascii="Open Sans Semibold" w:eastAsiaTheme="majorEastAsia" w:hAnsi="Open Sans Semibold" w:cstheme="majorBidi"/>
      <w:color w:val="943634" w:themeColor="accent2" w:themeShade="BF"/>
      <w:sz w:val="24"/>
      <w:szCs w:val="24"/>
    </w:rPr>
  </w:style>
  <w:style w:type="character" w:customStyle="1" w:styleId="hgkelc">
    <w:name w:val="hgkelc"/>
    <w:basedOn w:val="Policepardfaut"/>
    <w:rsid w:val="0045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3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84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89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30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41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2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2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20301">
          <w:marLeft w:val="230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420">
          <w:marLeft w:val="230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42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05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7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16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99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29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89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dine.guerfi@ise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6DAE-9786-43A9-9A18-5AB8F5CC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Torregrosa Marine</dc:creator>
  <cp:lastModifiedBy>Guerfi Nourdine</cp:lastModifiedBy>
  <cp:revision>37</cp:revision>
  <cp:lastPrinted>2023-07-06T06:28:00Z</cp:lastPrinted>
  <dcterms:created xsi:type="dcterms:W3CDTF">2023-06-19T14:50:00Z</dcterms:created>
  <dcterms:modified xsi:type="dcterms:W3CDTF">2023-07-27T12:45:00Z</dcterms:modified>
</cp:coreProperties>
</file>